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FCCA" w14:textId="77777777" w:rsidR="00E240B3" w:rsidRPr="00AE7733" w:rsidRDefault="00E240B3" w:rsidP="008017C3">
      <w:pPr>
        <w:pStyle w:val="NormalWeb"/>
        <w:spacing w:before="0" w:beforeAutospacing="0" w:after="240" w:afterAutospacing="0" w:line="276" w:lineRule="auto"/>
        <w:jc w:val="both"/>
        <w:rPr>
          <w:rFonts w:ascii="Arial Narrow" w:hAnsi="Arial Narrow"/>
          <w:color w:val="000000"/>
          <w:sz w:val="20"/>
          <w:szCs w:val="20"/>
        </w:rPr>
      </w:pPr>
      <w:r w:rsidRPr="00AE7733">
        <w:rPr>
          <w:rFonts w:ascii="Arial Narrow" w:hAnsi="Arial Narrow"/>
          <w:b/>
          <w:color w:val="000000"/>
          <w:sz w:val="20"/>
          <w:szCs w:val="20"/>
        </w:rPr>
        <w:t xml:space="preserve">ASAMBLEA GENERAL ORDNARIA de la Red Universitaria de Estudios de Postgrado y Educación Permanente del </w:t>
      </w:r>
      <w:r w:rsidR="00DA4DF8">
        <w:rPr>
          <w:rFonts w:ascii="Arial Narrow" w:hAnsi="Arial Narrow"/>
          <w:b/>
          <w:color w:val="000000"/>
          <w:sz w:val="20"/>
          <w:szCs w:val="20"/>
        </w:rPr>
        <w:t>27 de Abril</w:t>
      </w:r>
      <w:r w:rsidRPr="00AE7733">
        <w:rPr>
          <w:rFonts w:ascii="Arial Narrow" w:hAnsi="Arial Narrow"/>
          <w:b/>
          <w:color w:val="000000"/>
          <w:sz w:val="20"/>
          <w:szCs w:val="20"/>
        </w:rPr>
        <w:t xml:space="preserve"> de 201</w:t>
      </w:r>
      <w:r w:rsidR="00DA4DF8">
        <w:rPr>
          <w:rFonts w:ascii="Arial Narrow" w:hAnsi="Arial Narrow"/>
          <w:b/>
          <w:color w:val="000000"/>
          <w:sz w:val="20"/>
          <w:szCs w:val="20"/>
        </w:rPr>
        <w:t>6</w:t>
      </w:r>
      <w:r w:rsidRPr="00AE7733">
        <w:rPr>
          <w:rFonts w:ascii="Arial Narrow" w:hAnsi="Arial Narrow"/>
          <w:color w:val="000000"/>
          <w:sz w:val="20"/>
          <w:szCs w:val="20"/>
        </w:rPr>
        <w:t xml:space="preserve"> </w:t>
      </w:r>
      <w:r w:rsidR="00DA4DF8" w:rsidRPr="00DA4DF8">
        <w:rPr>
          <w:rFonts w:ascii="Arial Narrow" w:hAnsi="Arial Narrow"/>
          <w:color w:val="auto"/>
          <w:sz w:val="20"/>
          <w:szCs w:val="20"/>
        </w:rPr>
        <w:t xml:space="preserve">a las 15:30 horas en primera convocatoria y 16:00 horas en segunda, en la Sala </w:t>
      </w:r>
      <w:proofErr w:type="spellStart"/>
      <w:r w:rsidR="00DA4DF8" w:rsidRPr="00DA4DF8">
        <w:rPr>
          <w:rFonts w:ascii="Arial Narrow" w:hAnsi="Arial Narrow"/>
          <w:color w:val="auto"/>
          <w:sz w:val="20"/>
          <w:szCs w:val="20"/>
        </w:rPr>
        <w:t>Gárate</w:t>
      </w:r>
      <w:proofErr w:type="spellEnd"/>
      <w:r w:rsidR="00DA4DF8" w:rsidRPr="00DA4DF8">
        <w:rPr>
          <w:rFonts w:ascii="Arial Narrow" w:hAnsi="Arial Narrow"/>
          <w:color w:val="auto"/>
          <w:sz w:val="20"/>
          <w:szCs w:val="20"/>
        </w:rPr>
        <w:t xml:space="preserve"> de la Universidad de Deusto</w:t>
      </w:r>
      <w:r w:rsidRPr="00AE7733">
        <w:rPr>
          <w:rFonts w:ascii="Arial Narrow" w:hAnsi="Arial Narrow"/>
          <w:color w:val="000000"/>
          <w:sz w:val="20"/>
          <w:szCs w:val="20"/>
        </w:rPr>
        <w:t>,</w:t>
      </w:r>
      <w:r w:rsidR="00B61BF1">
        <w:rPr>
          <w:rFonts w:ascii="Arial Narrow" w:hAnsi="Arial Narrow"/>
          <w:color w:val="000000"/>
          <w:sz w:val="20"/>
          <w:szCs w:val="20"/>
        </w:rPr>
        <w:t xml:space="preserve"> </w:t>
      </w:r>
      <w:r w:rsidRPr="00AE7733">
        <w:rPr>
          <w:rFonts w:ascii="Arial Narrow" w:hAnsi="Arial Narrow"/>
          <w:color w:val="000000"/>
          <w:sz w:val="20"/>
          <w:szCs w:val="20"/>
        </w:rPr>
        <w:t>con el siguiente Orden del Día:</w:t>
      </w:r>
    </w:p>
    <w:p w14:paraId="06BD88D5" w14:textId="77777777" w:rsidR="00E240B3" w:rsidRPr="00AE7733" w:rsidRDefault="00E240B3" w:rsidP="00E240B3">
      <w:pPr>
        <w:pStyle w:val="NormalWeb"/>
        <w:numPr>
          <w:ilvl w:val="0"/>
          <w:numId w:val="1"/>
        </w:numPr>
        <w:spacing w:before="120" w:beforeAutospacing="0" w:after="120" w:afterAutospacing="0"/>
        <w:ind w:left="714" w:hanging="357"/>
        <w:jc w:val="both"/>
        <w:rPr>
          <w:rFonts w:ascii="Arial Narrow" w:hAnsi="Arial Narrow"/>
          <w:color w:val="000000"/>
          <w:sz w:val="20"/>
          <w:szCs w:val="20"/>
        </w:rPr>
      </w:pPr>
      <w:r w:rsidRPr="00AE7733">
        <w:rPr>
          <w:rFonts w:ascii="Arial Narrow" w:hAnsi="Arial Narrow"/>
          <w:color w:val="000000"/>
          <w:sz w:val="20"/>
          <w:szCs w:val="20"/>
        </w:rPr>
        <w:t>Lectura del Acta de la Asamblea General anterior y aprobación, si procede.</w:t>
      </w:r>
    </w:p>
    <w:p w14:paraId="303716BE" w14:textId="77777777" w:rsidR="00E240B3" w:rsidRDefault="00E240B3" w:rsidP="00E240B3">
      <w:pPr>
        <w:pStyle w:val="NormalWeb"/>
        <w:numPr>
          <w:ilvl w:val="0"/>
          <w:numId w:val="1"/>
        </w:numPr>
        <w:spacing w:before="120" w:beforeAutospacing="0" w:after="120" w:afterAutospacing="0"/>
        <w:ind w:left="714" w:hanging="357"/>
        <w:jc w:val="both"/>
        <w:rPr>
          <w:rFonts w:ascii="Arial Narrow" w:hAnsi="Arial Narrow"/>
          <w:color w:val="000000"/>
          <w:sz w:val="20"/>
          <w:szCs w:val="20"/>
        </w:rPr>
      </w:pPr>
      <w:r w:rsidRPr="00AE7733">
        <w:rPr>
          <w:rFonts w:ascii="Arial Narrow" w:hAnsi="Arial Narrow"/>
          <w:color w:val="000000"/>
          <w:sz w:val="20"/>
          <w:szCs w:val="20"/>
        </w:rPr>
        <w:t>Informe de la Presidencia.</w:t>
      </w:r>
    </w:p>
    <w:p w14:paraId="4C704CCE" w14:textId="77777777" w:rsidR="00DA4DF8" w:rsidRPr="00AE7733" w:rsidRDefault="00DA4DF8" w:rsidP="00E240B3">
      <w:pPr>
        <w:pStyle w:val="NormalWeb"/>
        <w:numPr>
          <w:ilvl w:val="0"/>
          <w:numId w:val="1"/>
        </w:numPr>
        <w:spacing w:before="120" w:beforeAutospacing="0" w:after="120" w:afterAutospacing="0"/>
        <w:ind w:left="714" w:hanging="357"/>
        <w:jc w:val="both"/>
        <w:rPr>
          <w:rFonts w:ascii="Arial Narrow" w:hAnsi="Arial Narrow"/>
          <w:color w:val="000000"/>
          <w:sz w:val="20"/>
          <w:szCs w:val="20"/>
        </w:rPr>
      </w:pPr>
      <w:r>
        <w:rPr>
          <w:rFonts w:ascii="Arial Narrow" w:hAnsi="Arial Narrow"/>
          <w:color w:val="000000"/>
          <w:sz w:val="20"/>
          <w:szCs w:val="20"/>
        </w:rPr>
        <w:t xml:space="preserve">Aprobación, si procede, del nombramiento como socio de honor al Dr. Joan </w:t>
      </w:r>
      <w:proofErr w:type="spellStart"/>
      <w:r>
        <w:rPr>
          <w:rFonts w:ascii="Arial Narrow" w:hAnsi="Arial Narrow"/>
          <w:color w:val="000000"/>
          <w:sz w:val="20"/>
          <w:szCs w:val="20"/>
        </w:rPr>
        <w:t>Malapeira</w:t>
      </w:r>
      <w:proofErr w:type="spellEnd"/>
      <w:r>
        <w:rPr>
          <w:rFonts w:ascii="Arial Narrow" w:hAnsi="Arial Narrow"/>
          <w:color w:val="000000"/>
          <w:sz w:val="20"/>
          <w:szCs w:val="20"/>
        </w:rPr>
        <w:t xml:space="preserve"> a título póstumo.</w:t>
      </w:r>
    </w:p>
    <w:p w14:paraId="0B3F6AF8" w14:textId="77777777" w:rsidR="00E240B3" w:rsidRPr="00AE7733" w:rsidRDefault="00E240B3" w:rsidP="00E240B3">
      <w:pPr>
        <w:pStyle w:val="NormalWeb"/>
        <w:numPr>
          <w:ilvl w:val="0"/>
          <w:numId w:val="1"/>
        </w:numPr>
        <w:spacing w:before="120" w:beforeAutospacing="0" w:after="120" w:afterAutospacing="0"/>
        <w:ind w:left="714" w:hanging="357"/>
        <w:jc w:val="both"/>
        <w:rPr>
          <w:rFonts w:ascii="Arial Narrow" w:hAnsi="Arial Narrow"/>
          <w:color w:val="000000"/>
          <w:sz w:val="20"/>
          <w:szCs w:val="20"/>
        </w:rPr>
      </w:pPr>
      <w:r w:rsidRPr="00AE7733">
        <w:rPr>
          <w:rFonts w:ascii="Arial Narrow" w:hAnsi="Arial Narrow"/>
          <w:color w:val="000000"/>
          <w:sz w:val="20"/>
          <w:szCs w:val="20"/>
        </w:rPr>
        <w:t>Presentación de las cuentas anuales de 201</w:t>
      </w:r>
      <w:r w:rsidR="00DA4DF8">
        <w:rPr>
          <w:rFonts w:ascii="Arial Narrow" w:hAnsi="Arial Narrow"/>
          <w:color w:val="000000"/>
          <w:sz w:val="20"/>
          <w:szCs w:val="20"/>
        </w:rPr>
        <w:t>5</w:t>
      </w:r>
      <w:r w:rsidRPr="00AE7733">
        <w:rPr>
          <w:rFonts w:ascii="Arial Narrow" w:hAnsi="Arial Narrow"/>
          <w:color w:val="000000"/>
          <w:sz w:val="20"/>
          <w:szCs w:val="20"/>
        </w:rPr>
        <w:t xml:space="preserve"> y aprobación si procede.</w:t>
      </w:r>
    </w:p>
    <w:p w14:paraId="1AF76C16" w14:textId="77777777" w:rsidR="00E240B3" w:rsidRPr="00AE7733" w:rsidRDefault="00E240B3" w:rsidP="00E240B3">
      <w:pPr>
        <w:pStyle w:val="NormalWeb"/>
        <w:numPr>
          <w:ilvl w:val="0"/>
          <w:numId w:val="1"/>
        </w:numPr>
        <w:spacing w:before="120" w:beforeAutospacing="0" w:after="120" w:afterAutospacing="0"/>
        <w:ind w:left="714" w:hanging="357"/>
        <w:jc w:val="both"/>
        <w:rPr>
          <w:rFonts w:ascii="Arial Narrow" w:hAnsi="Arial Narrow"/>
          <w:color w:val="000000"/>
          <w:sz w:val="20"/>
          <w:szCs w:val="20"/>
        </w:rPr>
      </w:pPr>
      <w:r w:rsidRPr="00AE7733">
        <w:rPr>
          <w:rFonts w:ascii="Arial Narrow" w:hAnsi="Arial Narrow"/>
          <w:color w:val="000000"/>
          <w:sz w:val="20"/>
          <w:szCs w:val="20"/>
        </w:rPr>
        <w:t>Elecciones a Junta Directiva de la Asociación.</w:t>
      </w:r>
    </w:p>
    <w:p w14:paraId="20FA401E" w14:textId="77777777" w:rsidR="00E240B3" w:rsidRPr="00AE7733" w:rsidRDefault="00E240B3" w:rsidP="00E240B3">
      <w:pPr>
        <w:pStyle w:val="NormalWeb"/>
        <w:numPr>
          <w:ilvl w:val="0"/>
          <w:numId w:val="1"/>
        </w:numPr>
        <w:spacing w:before="120" w:beforeAutospacing="0" w:after="120" w:afterAutospacing="0"/>
        <w:ind w:left="714" w:hanging="357"/>
        <w:jc w:val="both"/>
        <w:rPr>
          <w:rFonts w:ascii="Arial Narrow" w:hAnsi="Arial Narrow"/>
          <w:color w:val="000000"/>
          <w:sz w:val="20"/>
          <w:szCs w:val="20"/>
        </w:rPr>
      </w:pPr>
      <w:r w:rsidRPr="00AE7733">
        <w:rPr>
          <w:rFonts w:ascii="Arial Narrow" w:hAnsi="Arial Narrow"/>
          <w:color w:val="000000"/>
          <w:sz w:val="20"/>
          <w:szCs w:val="20"/>
        </w:rPr>
        <w:t>Presentación del presupuesto para el año 201</w:t>
      </w:r>
      <w:r w:rsidR="00DA4DF8">
        <w:rPr>
          <w:rFonts w:ascii="Arial Narrow" w:hAnsi="Arial Narrow"/>
          <w:color w:val="000000"/>
          <w:sz w:val="20"/>
          <w:szCs w:val="20"/>
        </w:rPr>
        <w:t>6</w:t>
      </w:r>
      <w:r w:rsidRPr="00AE7733">
        <w:rPr>
          <w:rFonts w:ascii="Arial Narrow" w:hAnsi="Arial Narrow"/>
          <w:color w:val="000000"/>
          <w:sz w:val="20"/>
          <w:szCs w:val="20"/>
        </w:rPr>
        <w:t xml:space="preserve"> y aprobación</w:t>
      </w:r>
      <w:r w:rsidR="00DA4DF8">
        <w:rPr>
          <w:rFonts w:ascii="Arial Narrow" w:hAnsi="Arial Narrow"/>
          <w:color w:val="000000"/>
          <w:sz w:val="20"/>
          <w:szCs w:val="20"/>
        </w:rPr>
        <w:t>,</w:t>
      </w:r>
      <w:r w:rsidRPr="00AE7733">
        <w:rPr>
          <w:rFonts w:ascii="Arial Narrow" w:hAnsi="Arial Narrow"/>
          <w:color w:val="000000"/>
          <w:sz w:val="20"/>
          <w:szCs w:val="20"/>
        </w:rPr>
        <w:t xml:space="preserve"> si procede.</w:t>
      </w:r>
    </w:p>
    <w:p w14:paraId="3B7A743F" w14:textId="77777777" w:rsidR="00E240B3" w:rsidRPr="00AE7733" w:rsidRDefault="00E240B3" w:rsidP="00E240B3">
      <w:pPr>
        <w:pStyle w:val="NormalWeb"/>
        <w:numPr>
          <w:ilvl w:val="0"/>
          <w:numId w:val="1"/>
        </w:numPr>
        <w:spacing w:before="120" w:beforeAutospacing="0" w:after="120" w:afterAutospacing="0"/>
        <w:ind w:left="714" w:hanging="357"/>
        <w:jc w:val="both"/>
        <w:rPr>
          <w:rFonts w:ascii="Arial Narrow" w:hAnsi="Arial Narrow"/>
          <w:color w:val="000000"/>
          <w:sz w:val="20"/>
          <w:szCs w:val="20"/>
        </w:rPr>
      </w:pPr>
      <w:r w:rsidRPr="00AE7733">
        <w:rPr>
          <w:rFonts w:ascii="Arial Narrow" w:hAnsi="Arial Narrow"/>
          <w:color w:val="000000"/>
          <w:sz w:val="20"/>
          <w:szCs w:val="20"/>
        </w:rPr>
        <w:t>Ruegos y Preguntas.</w:t>
      </w:r>
    </w:p>
    <w:p w14:paraId="63CA7B50" w14:textId="77777777" w:rsidR="008017C3" w:rsidRPr="00F74AD4" w:rsidRDefault="008017C3" w:rsidP="008017C3">
      <w:pPr>
        <w:pStyle w:val="NormalWeb"/>
        <w:spacing w:before="240" w:beforeAutospacing="0" w:after="120" w:afterAutospacing="0" w:line="276" w:lineRule="auto"/>
        <w:jc w:val="both"/>
        <w:rPr>
          <w:rFonts w:ascii="Arial Narrow" w:hAnsi="Arial Narrow"/>
          <w:color w:val="auto"/>
          <w:sz w:val="20"/>
          <w:szCs w:val="20"/>
        </w:rPr>
      </w:pPr>
      <w:r w:rsidRPr="00F74AD4">
        <w:rPr>
          <w:rFonts w:ascii="Arial Narrow" w:hAnsi="Arial Narrow"/>
          <w:color w:val="auto"/>
          <w:sz w:val="20"/>
          <w:szCs w:val="20"/>
        </w:rPr>
        <w:t xml:space="preserve">Siendo las </w:t>
      </w:r>
      <w:r w:rsidR="002C5B84">
        <w:rPr>
          <w:rFonts w:ascii="Arial Narrow" w:hAnsi="Arial Narrow"/>
          <w:color w:val="auto"/>
          <w:sz w:val="20"/>
          <w:szCs w:val="20"/>
        </w:rPr>
        <w:t>16:05</w:t>
      </w:r>
      <w:r w:rsidRPr="00F74AD4">
        <w:rPr>
          <w:rFonts w:ascii="Arial Narrow" w:hAnsi="Arial Narrow"/>
          <w:color w:val="auto"/>
          <w:sz w:val="20"/>
          <w:szCs w:val="20"/>
        </w:rPr>
        <w:t xml:space="preserve"> y estando presentes o representados </w:t>
      </w:r>
      <w:r w:rsidR="00777171">
        <w:rPr>
          <w:rFonts w:ascii="Arial Narrow" w:hAnsi="Arial Narrow"/>
          <w:color w:val="auto"/>
          <w:sz w:val="20"/>
          <w:szCs w:val="20"/>
        </w:rPr>
        <w:t>20</w:t>
      </w:r>
      <w:r w:rsidRPr="00F74AD4">
        <w:rPr>
          <w:rFonts w:ascii="Arial Narrow" w:hAnsi="Arial Narrow"/>
          <w:color w:val="auto"/>
          <w:sz w:val="20"/>
          <w:szCs w:val="20"/>
        </w:rPr>
        <w:t xml:space="preserve"> miembros de número referenciados a continuación se abre la sesión de la Asamblea General de la RED UNIVERSITARIA DE ESTUDIOS DE POSTGRADO Y EDUCACIÓN PERMANENTE (RUEPEP):</w:t>
      </w:r>
    </w:p>
    <w:tbl>
      <w:tblPr>
        <w:tblW w:w="0" w:type="auto"/>
        <w:tblLook w:val="04A0" w:firstRow="1" w:lastRow="0" w:firstColumn="1" w:lastColumn="0" w:noHBand="0" w:noVBand="1"/>
      </w:tblPr>
      <w:tblGrid>
        <w:gridCol w:w="4360"/>
        <w:gridCol w:w="4360"/>
      </w:tblGrid>
      <w:tr w:rsidR="00043BDD" w:rsidRPr="00043BDD" w14:paraId="5C7CAF20" w14:textId="77777777" w:rsidTr="00C24A80">
        <w:tc>
          <w:tcPr>
            <w:tcW w:w="4463" w:type="dxa"/>
            <w:shd w:val="clear" w:color="auto" w:fill="auto"/>
          </w:tcPr>
          <w:p w14:paraId="69E99183" w14:textId="77777777" w:rsidR="00777171" w:rsidRPr="00043BDD" w:rsidRDefault="008017C3" w:rsidP="003E6484">
            <w:pPr>
              <w:pStyle w:val="NormalWeb"/>
              <w:spacing w:before="60" w:beforeAutospacing="0" w:after="60" w:afterAutospacing="0"/>
              <w:rPr>
                <w:rFonts w:ascii="Arial Narrow" w:hAnsi="Arial Narrow"/>
                <w:color w:val="auto"/>
                <w:sz w:val="20"/>
                <w:szCs w:val="20"/>
              </w:rPr>
            </w:pPr>
            <w:r w:rsidRPr="00043BDD">
              <w:rPr>
                <w:rFonts w:ascii="Arial Narrow" w:hAnsi="Arial Narrow"/>
                <w:color w:val="auto"/>
                <w:sz w:val="20"/>
                <w:szCs w:val="20"/>
              </w:rPr>
              <w:t>Asistentes (Socios de Número) por o</w:t>
            </w:r>
            <w:r w:rsidR="003E6484" w:rsidRPr="00043BDD">
              <w:rPr>
                <w:rFonts w:ascii="Arial Narrow" w:hAnsi="Arial Narrow"/>
                <w:color w:val="auto"/>
                <w:sz w:val="20"/>
                <w:szCs w:val="20"/>
              </w:rPr>
              <w:t>rden Alfabético de universidad:</w:t>
            </w:r>
          </w:p>
          <w:p w14:paraId="40804C8B" w14:textId="77777777" w:rsidR="003E6484" w:rsidRDefault="003E6484" w:rsidP="008017C3">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w:t>
            </w:r>
            <w:r w:rsidR="00777171">
              <w:rPr>
                <w:rFonts w:ascii="Arial Narrow" w:hAnsi="Arial Narrow"/>
                <w:b/>
                <w:color w:val="auto"/>
                <w:sz w:val="20"/>
                <w:szCs w:val="20"/>
              </w:rPr>
              <w:t>Autónoma de Barcelona</w:t>
            </w:r>
            <w:r w:rsidRPr="00043BDD">
              <w:rPr>
                <w:rFonts w:ascii="Arial Narrow" w:hAnsi="Arial Narrow"/>
                <w:b/>
                <w:color w:val="auto"/>
                <w:sz w:val="20"/>
                <w:szCs w:val="20"/>
              </w:rPr>
              <w:t xml:space="preserve"> </w:t>
            </w:r>
            <w:r w:rsidRPr="00043BDD">
              <w:rPr>
                <w:rFonts w:ascii="Arial Narrow" w:hAnsi="Arial Narrow"/>
                <w:color w:val="auto"/>
                <w:sz w:val="20"/>
                <w:szCs w:val="20"/>
              </w:rPr>
              <w:t>–</w:t>
            </w:r>
            <w:r w:rsidR="00777171">
              <w:rPr>
                <w:rFonts w:ascii="Arial Narrow" w:hAnsi="Arial Narrow"/>
                <w:color w:val="auto"/>
                <w:sz w:val="20"/>
                <w:szCs w:val="20"/>
              </w:rPr>
              <w:t xml:space="preserve"> Silvia Carmen </w:t>
            </w:r>
            <w:proofErr w:type="spellStart"/>
            <w:r w:rsidR="00777171">
              <w:rPr>
                <w:rFonts w:ascii="Arial Narrow" w:hAnsi="Arial Narrow"/>
                <w:color w:val="auto"/>
                <w:sz w:val="20"/>
                <w:szCs w:val="20"/>
              </w:rPr>
              <w:t>Altafaja</w:t>
            </w:r>
            <w:proofErr w:type="spellEnd"/>
            <w:r w:rsidR="00777171">
              <w:rPr>
                <w:rFonts w:ascii="Arial Narrow" w:hAnsi="Arial Narrow"/>
                <w:color w:val="auto"/>
                <w:sz w:val="20"/>
                <w:szCs w:val="20"/>
              </w:rPr>
              <w:t xml:space="preserve"> Vela</w:t>
            </w:r>
          </w:p>
          <w:p w14:paraId="1505574D" w14:textId="77777777" w:rsidR="00777171" w:rsidRDefault="00777171" w:rsidP="008017C3">
            <w:pPr>
              <w:pStyle w:val="NormalWeb"/>
              <w:numPr>
                <w:ilvl w:val="0"/>
                <w:numId w:val="2"/>
              </w:numPr>
              <w:spacing w:before="60" w:beforeAutospacing="0" w:after="60" w:afterAutospacing="0"/>
              <w:ind w:left="426"/>
              <w:rPr>
                <w:rFonts w:ascii="Arial Narrow" w:hAnsi="Arial Narrow"/>
                <w:color w:val="auto"/>
                <w:sz w:val="20"/>
                <w:szCs w:val="20"/>
              </w:rPr>
            </w:pPr>
            <w:r w:rsidRPr="00777171">
              <w:rPr>
                <w:rFonts w:ascii="Arial Narrow" w:hAnsi="Arial Narrow"/>
                <w:b/>
                <w:color w:val="auto"/>
                <w:sz w:val="20"/>
                <w:szCs w:val="20"/>
              </w:rPr>
              <w:t>Universidad Autónoma de Madrid</w:t>
            </w:r>
            <w:r>
              <w:rPr>
                <w:rFonts w:ascii="Arial Narrow" w:hAnsi="Arial Narrow"/>
                <w:color w:val="auto"/>
                <w:sz w:val="20"/>
                <w:szCs w:val="20"/>
              </w:rPr>
              <w:t xml:space="preserve"> – Marta </w:t>
            </w:r>
            <w:proofErr w:type="spellStart"/>
            <w:r>
              <w:rPr>
                <w:rFonts w:ascii="Arial Narrow" w:hAnsi="Arial Narrow"/>
                <w:color w:val="auto"/>
                <w:sz w:val="20"/>
                <w:szCs w:val="20"/>
              </w:rPr>
              <w:t>Juanco</w:t>
            </w:r>
            <w:proofErr w:type="spellEnd"/>
            <w:r>
              <w:rPr>
                <w:rFonts w:ascii="Arial Narrow" w:hAnsi="Arial Narrow"/>
                <w:color w:val="auto"/>
                <w:sz w:val="20"/>
                <w:szCs w:val="20"/>
              </w:rPr>
              <w:t xml:space="preserve"> Pedregal </w:t>
            </w:r>
          </w:p>
          <w:p w14:paraId="08F2E08B" w14:textId="77777777" w:rsidR="00777171" w:rsidRDefault="00777171" w:rsidP="00777171">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Carlos III de Madrid </w:t>
            </w:r>
            <w:r w:rsidRPr="00043BDD">
              <w:rPr>
                <w:rFonts w:ascii="Arial Narrow" w:hAnsi="Arial Narrow"/>
                <w:color w:val="auto"/>
                <w:sz w:val="20"/>
                <w:szCs w:val="20"/>
              </w:rPr>
              <w:t xml:space="preserve">– Juan Carlos Rodríguez </w:t>
            </w:r>
            <w:proofErr w:type="spellStart"/>
            <w:r w:rsidRPr="00043BDD">
              <w:rPr>
                <w:rFonts w:ascii="Arial Narrow" w:hAnsi="Arial Narrow"/>
                <w:color w:val="auto"/>
                <w:sz w:val="20"/>
                <w:szCs w:val="20"/>
              </w:rPr>
              <w:t>Rodríguez</w:t>
            </w:r>
            <w:proofErr w:type="spellEnd"/>
          </w:p>
          <w:p w14:paraId="689CF77B" w14:textId="77777777" w:rsidR="00777171" w:rsidRPr="00777171" w:rsidRDefault="00777171" w:rsidP="00777171">
            <w:pPr>
              <w:pStyle w:val="NormalWeb"/>
              <w:numPr>
                <w:ilvl w:val="0"/>
                <w:numId w:val="2"/>
              </w:numPr>
              <w:spacing w:before="60" w:beforeAutospacing="0" w:after="60" w:afterAutospacing="0"/>
              <w:ind w:left="426"/>
              <w:rPr>
                <w:rFonts w:ascii="Arial Narrow" w:hAnsi="Arial Narrow"/>
                <w:color w:val="auto"/>
                <w:sz w:val="20"/>
                <w:szCs w:val="20"/>
              </w:rPr>
            </w:pPr>
            <w:r>
              <w:rPr>
                <w:rFonts w:ascii="Arial Narrow" w:hAnsi="Arial Narrow"/>
                <w:b/>
                <w:color w:val="auto"/>
                <w:sz w:val="20"/>
                <w:szCs w:val="20"/>
              </w:rPr>
              <w:t xml:space="preserve">Universidad Complutense de Madrid </w:t>
            </w:r>
            <w:r>
              <w:rPr>
                <w:rFonts w:ascii="Arial Narrow" w:hAnsi="Arial Narrow"/>
                <w:color w:val="auto"/>
                <w:sz w:val="20"/>
                <w:szCs w:val="20"/>
              </w:rPr>
              <w:t xml:space="preserve">– Lucila </w:t>
            </w:r>
            <w:proofErr w:type="spellStart"/>
            <w:r>
              <w:rPr>
                <w:rFonts w:ascii="Arial Narrow" w:hAnsi="Arial Narrow"/>
                <w:color w:val="auto"/>
                <w:sz w:val="20"/>
                <w:szCs w:val="20"/>
              </w:rPr>
              <w:t>Finkel</w:t>
            </w:r>
            <w:proofErr w:type="spellEnd"/>
            <w:r>
              <w:rPr>
                <w:rFonts w:ascii="Arial Narrow" w:hAnsi="Arial Narrow"/>
                <w:color w:val="auto"/>
                <w:sz w:val="20"/>
                <w:szCs w:val="20"/>
              </w:rPr>
              <w:t xml:space="preserve"> </w:t>
            </w:r>
            <w:proofErr w:type="spellStart"/>
            <w:r>
              <w:rPr>
                <w:rFonts w:ascii="Arial Narrow" w:hAnsi="Arial Narrow"/>
                <w:color w:val="auto"/>
                <w:sz w:val="20"/>
                <w:szCs w:val="20"/>
              </w:rPr>
              <w:t>Morgensten</w:t>
            </w:r>
            <w:proofErr w:type="spellEnd"/>
            <w:r>
              <w:rPr>
                <w:rFonts w:ascii="Arial Narrow" w:hAnsi="Arial Narrow"/>
                <w:color w:val="auto"/>
                <w:sz w:val="20"/>
                <w:szCs w:val="20"/>
              </w:rPr>
              <w:t xml:space="preserve"> </w:t>
            </w:r>
          </w:p>
          <w:p w14:paraId="68CF125B" w14:textId="77777777" w:rsidR="008017C3" w:rsidRPr="00043BDD" w:rsidRDefault="00A12804" w:rsidP="008017C3">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de Alcalá </w:t>
            </w:r>
            <w:r w:rsidRPr="00043BDD">
              <w:rPr>
                <w:rFonts w:ascii="Arial Narrow" w:hAnsi="Arial Narrow"/>
                <w:color w:val="auto"/>
                <w:sz w:val="20"/>
                <w:szCs w:val="20"/>
              </w:rPr>
              <w:t xml:space="preserve">– </w:t>
            </w:r>
            <w:r w:rsidR="008017C3" w:rsidRPr="00043BDD">
              <w:rPr>
                <w:rFonts w:ascii="Arial Narrow" w:hAnsi="Arial Narrow"/>
                <w:color w:val="auto"/>
                <w:sz w:val="20"/>
                <w:szCs w:val="20"/>
              </w:rPr>
              <w:t>Juan Ramón Velasco Pérez</w:t>
            </w:r>
          </w:p>
          <w:p w14:paraId="6B0023BE" w14:textId="77777777" w:rsidR="008017C3" w:rsidRPr="00043BDD" w:rsidRDefault="00A12804" w:rsidP="008017C3">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Universi</w:t>
            </w:r>
            <w:r w:rsidR="00FA50B5" w:rsidRPr="00043BDD">
              <w:rPr>
                <w:rFonts w:ascii="Arial Narrow" w:hAnsi="Arial Narrow"/>
                <w:b/>
                <w:color w:val="auto"/>
                <w:sz w:val="20"/>
                <w:szCs w:val="20"/>
              </w:rPr>
              <w:t>tat</w:t>
            </w:r>
            <w:r w:rsidRPr="00043BDD">
              <w:rPr>
                <w:rFonts w:ascii="Arial Narrow" w:hAnsi="Arial Narrow"/>
                <w:b/>
                <w:color w:val="auto"/>
                <w:sz w:val="20"/>
                <w:szCs w:val="20"/>
              </w:rPr>
              <w:t xml:space="preserve"> de Barcelona </w:t>
            </w:r>
            <w:r w:rsidRPr="00043BDD">
              <w:rPr>
                <w:rFonts w:ascii="Arial Narrow" w:hAnsi="Arial Narrow"/>
                <w:color w:val="auto"/>
                <w:sz w:val="20"/>
                <w:szCs w:val="20"/>
              </w:rPr>
              <w:t>–</w:t>
            </w:r>
            <w:r w:rsidR="008017C3" w:rsidRPr="00043BDD">
              <w:rPr>
                <w:rFonts w:ascii="Arial Narrow" w:hAnsi="Arial Narrow"/>
                <w:b/>
                <w:color w:val="auto"/>
                <w:sz w:val="20"/>
                <w:szCs w:val="20"/>
              </w:rPr>
              <w:t xml:space="preserve"> </w:t>
            </w:r>
            <w:r w:rsidR="008017C3" w:rsidRPr="00043BDD">
              <w:rPr>
                <w:rFonts w:ascii="Arial Narrow" w:hAnsi="Arial Narrow"/>
                <w:color w:val="auto"/>
                <w:sz w:val="20"/>
                <w:szCs w:val="20"/>
              </w:rPr>
              <w:t xml:space="preserve">Mª Cristina Sanz López </w:t>
            </w:r>
          </w:p>
          <w:p w14:paraId="7F68256F" w14:textId="77777777" w:rsidR="008017C3" w:rsidRDefault="00A12804" w:rsidP="001A18D8">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Universidad de Castila - La Mancha</w:t>
            </w:r>
            <w:r w:rsidRPr="00043BDD">
              <w:rPr>
                <w:rFonts w:ascii="Arial Narrow" w:hAnsi="Arial Narrow"/>
                <w:color w:val="auto"/>
                <w:sz w:val="20"/>
                <w:szCs w:val="20"/>
              </w:rPr>
              <w:t xml:space="preserve"> – </w:t>
            </w:r>
            <w:r w:rsidRPr="001A18D8">
              <w:rPr>
                <w:rFonts w:ascii="Arial Narrow" w:hAnsi="Arial Narrow"/>
                <w:color w:val="auto"/>
                <w:sz w:val="20"/>
                <w:szCs w:val="20"/>
              </w:rPr>
              <w:t xml:space="preserve">Fátima </w:t>
            </w:r>
            <w:proofErr w:type="spellStart"/>
            <w:r w:rsidRPr="001A18D8">
              <w:rPr>
                <w:rFonts w:ascii="Arial Narrow" w:hAnsi="Arial Narrow"/>
                <w:color w:val="auto"/>
                <w:sz w:val="20"/>
                <w:szCs w:val="20"/>
              </w:rPr>
              <w:t>Guadamillas</w:t>
            </w:r>
            <w:proofErr w:type="spellEnd"/>
            <w:r w:rsidRPr="001A18D8">
              <w:rPr>
                <w:rFonts w:ascii="Arial Narrow" w:hAnsi="Arial Narrow"/>
                <w:color w:val="auto"/>
                <w:sz w:val="20"/>
                <w:szCs w:val="20"/>
              </w:rPr>
              <w:t xml:space="preserve"> Gómez</w:t>
            </w:r>
          </w:p>
          <w:p w14:paraId="59710570" w14:textId="77777777" w:rsidR="001A18D8" w:rsidRPr="001A18D8" w:rsidRDefault="001A18D8" w:rsidP="001A18D8">
            <w:pPr>
              <w:pStyle w:val="NormalWeb"/>
              <w:numPr>
                <w:ilvl w:val="0"/>
                <w:numId w:val="2"/>
              </w:numPr>
              <w:spacing w:before="60" w:beforeAutospacing="0" w:after="60" w:afterAutospacing="0"/>
              <w:ind w:left="426"/>
              <w:rPr>
                <w:rFonts w:ascii="Arial Narrow" w:hAnsi="Arial Narrow"/>
                <w:color w:val="auto"/>
                <w:sz w:val="20"/>
                <w:szCs w:val="20"/>
              </w:rPr>
            </w:pPr>
            <w:r>
              <w:rPr>
                <w:rFonts w:ascii="Arial Narrow" w:hAnsi="Arial Narrow"/>
                <w:b/>
                <w:color w:val="auto"/>
                <w:sz w:val="20"/>
                <w:szCs w:val="20"/>
              </w:rPr>
              <w:t xml:space="preserve">Universidad de Deusto </w:t>
            </w:r>
            <w:r>
              <w:rPr>
                <w:rFonts w:ascii="Arial Narrow" w:hAnsi="Arial Narrow"/>
                <w:color w:val="auto"/>
                <w:sz w:val="20"/>
                <w:szCs w:val="20"/>
              </w:rPr>
              <w:t xml:space="preserve">– Víctor Urcelay </w:t>
            </w:r>
            <w:proofErr w:type="spellStart"/>
            <w:r>
              <w:rPr>
                <w:rFonts w:ascii="Arial Narrow" w:hAnsi="Arial Narrow"/>
                <w:color w:val="auto"/>
                <w:sz w:val="20"/>
                <w:szCs w:val="20"/>
              </w:rPr>
              <w:t>Yarza</w:t>
            </w:r>
            <w:proofErr w:type="spellEnd"/>
          </w:p>
          <w:p w14:paraId="5FEA8C1A" w14:textId="77777777" w:rsidR="008017C3" w:rsidRPr="00043BDD" w:rsidRDefault="00A12804" w:rsidP="008017C3">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de Granada </w:t>
            </w:r>
            <w:r w:rsidRPr="00043BDD">
              <w:rPr>
                <w:rFonts w:ascii="Arial Narrow" w:hAnsi="Arial Narrow"/>
                <w:color w:val="auto"/>
                <w:sz w:val="20"/>
                <w:szCs w:val="20"/>
              </w:rPr>
              <w:t>–</w:t>
            </w:r>
            <w:r w:rsidR="008017C3" w:rsidRPr="00043BDD">
              <w:rPr>
                <w:rFonts w:ascii="Arial Narrow" w:hAnsi="Arial Narrow"/>
                <w:b/>
                <w:color w:val="auto"/>
                <w:sz w:val="20"/>
                <w:szCs w:val="20"/>
              </w:rPr>
              <w:t xml:space="preserve"> </w:t>
            </w:r>
            <w:r w:rsidR="001A18D8">
              <w:rPr>
                <w:rFonts w:ascii="Arial Narrow" w:hAnsi="Arial Narrow"/>
                <w:color w:val="auto"/>
                <w:sz w:val="20"/>
                <w:szCs w:val="20"/>
              </w:rPr>
              <w:t xml:space="preserve">Manuel Ángel Garrido Ramos </w:t>
            </w:r>
          </w:p>
          <w:p w14:paraId="440DA94C" w14:textId="77777777" w:rsidR="00254FA0" w:rsidRDefault="00254FA0" w:rsidP="008017C3">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Universitat de les Illes Balears </w:t>
            </w:r>
            <w:r w:rsidRPr="00043BDD">
              <w:rPr>
                <w:rFonts w:ascii="Arial Narrow" w:hAnsi="Arial Narrow"/>
                <w:color w:val="auto"/>
                <w:sz w:val="20"/>
                <w:szCs w:val="20"/>
              </w:rPr>
              <w:t xml:space="preserve">– </w:t>
            </w:r>
            <w:proofErr w:type="spellStart"/>
            <w:r w:rsidR="0002489C" w:rsidRPr="00043BDD">
              <w:rPr>
                <w:rFonts w:ascii="Arial Narrow" w:hAnsi="Arial Narrow"/>
                <w:color w:val="auto"/>
                <w:sz w:val="20"/>
                <w:szCs w:val="20"/>
              </w:rPr>
              <w:t>Margalida</w:t>
            </w:r>
            <w:proofErr w:type="spellEnd"/>
            <w:r w:rsidR="0002489C" w:rsidRPr="00043BDD">
              <w:rPr>
                <w:rFonts w:ascii="Arial Narrow" w:hAnsi="Arial Narrow"/>
                <w:color w:val="auto"/>
                <w:sz w:val="20"/>
                <w:szCs w:val="20"/>
              </w:rPr>
              <w:t xml:space="preserve"> </w:t>
            </w:r>
            <w:proofErr w:type="spellStart"/>
            <w:r w:rsidR="0002489C" w:rsidRPr="00043BDD">
              <w:rPr>
                <w:rFonts w:ascii="Arial Narrow" w:hAnsi="Arial Narrow"/>
                <w:color w:val="auto"/>
                <w:sz w:val="20"/>
                <w:szCs w:val="20"/>
              </w:rPr>
              <w:t>Furió</w:t>
            </w:r>
            <w:proofErr w:type="spellEnd"/>
            <w:r w:rsidR="0002489C" w:rsidRPr="00043BDD">
              <w:rPr>
                <w:rFonts w:ascii="Arial Narrow" w:hAnsi="Arial Narrow"/>
                <w:color w:val="auto"/>
                <w:sz w:val="20"/>
                <w:szCs w:val="20"/>
              </w:rPr>
              <w:t xml:space="preserve"> </w:t>
            </w:r>
            <w:proofErr w:type="spellStart"/>
            <w:r w:rsidR="0002489C" w:rsidRPr="00043BDD">
              <w:rPr>
                <w:rFonts w:ascii="Arial Narrow" w:hAnsi="Arial Narrow"/>
                <w:color w:val="auto"/>
                <w:sz w:val="20"/>
                <w:szCs w:val="20"/>
              </w:rPr>
              <w:t>Caldentey</w:t>
            </w:r>
            <w:proofErr w:type="spellEnd"/>
          </w:p>
          <w:p w14:paraId="5B249902" w14:textId="77777777" w:rsidR="001A18D8" w:rsidRPr="00043BDD" w:rsidRDefault="001A18D8" w:rsidP="008017C3">
            <w:pPr>
              <w:pStyle w:val="NormalWeb"/>
              <w:numPr>
                <w:ilvl w:val="0"/>
                <w:numId w:val="2"/>
              </w:numPr>
              <w:spacing w:before="60" w:beforeAutospacing="0" w:after="60" w:afterAutospacing="0"/>
              <w:ind w:left="426"/>
              <w:rPr>
                <w:rFonts w:ascii="Arial Narrow" w:hAnsi="Arial Narrow"/>
                <w:color w:val="auto"/>
                <w:sz w:val="20"/>
                <w:szCs w:val="20"/>
              </w:rPr>
            </w:pPr>
            <w:r>
              <w:rPr>
                <w:rFonts w:ascii="Arial Narrow" w:hAnsi="Arial Narrow"/>
                <w:b/>
                <w:color w:val="auto"/>
                <w:sz w:val="20"/>
                <w:szCs w:val="20"/>
              </w:rPr>
              <w:t xml:space="preserve">Universidad de Jaén </w:t>
            </w:r>
            <w:r>
              <w:rPr>
                <w:rFonts w:ascii="Arial Narrow" w:hAnsi="Arial Narrow"/>
                <w:color w:val="auto"/>
                <w:sz w:val="20"/>
                <w:szCs w:val="20"/>
              </w:rPr>
              <w:t>– Juan Manuel Rosas Santos</w:t>
            </w:r>
          </w:p>
          <w:p w14:paraId="260EB7BF" w14:textId="77777777" w:rsidR="00FA50B5" w:rsidRDefault="00FA50B5" w:rsidP="00FB23CD">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de Málaga </w:t>
            </w:r>
            <w:r w:rsidRPr="00043BDD">
              <w:rPr>
                <w:rFonts w:ascii="Arial Narrow" w:hAnsi="Arial Narrow"/>
                <w:color w:val="auto"/>
                <w:sz w:val="20"/>
                <w:szCs w:val="20"/>
              </w:rPr>
              <w:t xml:space="preserve">– </w:t>
            </w:r>
            <w:r w:rsidR="00915F40" w:rsidRPr="00043BDD">
              <w:rPr>
                <w:rFonts w:ascii="Arial Narrow" w:hAnsi="Arial Narrow"/>
                <w:color w:val="auto"/>
                <w:sz w:val="20"/>
                <w:szCs w:val="20"/>
              </w:rPr>
              <w:t>Antonio Vallecillo Moreno</w:t>
            </w:r>
          </w:p>
          <w:p w14:paraId="1DABE1F2" w14:textId="77777777" w:rsidR="001A18D8" w:rsidRPr="00043BDD" w:rsidRDefault="001A18D8" w:rsidP="00FB23CD">
            <w:pPr>
              <w:pStyle w:val="NormalWeb"/>
              <w:numPr>
                <w:ilvl w:val="0"/>
                <w:numId w:val="2"/>
              </w:numPr>
              <w:spacing w:before="60" w:beforeAutospacing="0" w:after="60" w:afterAutospacing="0"/>
              <w:ind w:left="426"/>
              <w:rPr>
                <w:rFonts w:ascii="Arial Narrow" w:hAnsi="Arial Narrow"/>
                <w:color w:val="auto"/>
                <w:sz w:val="20"/>
                <w:szCs w:val="20"/>
              </w:rPr>
            </w:pPr>
            <w:r>
              <w:rPr>
                <w:rFonts w:ascii="Arial Narrow" w:hAnsi="Arial Narrow"/>
                <w:b/>
                <w:color w:val="auto"/>
                <w:sz w:val="20"/>
                <w:szCs w:val="20"/>
              </w:rPr>
              <w:t xml:space="preserve">Universidad de Murcia </w:t>
            </w:r>
            <w:r>
              <w:rPr>
                <w:rFonts w:ascii="Arial Narrow" w:hAnsi="Arial Narrow"/>
                <w:color w:val="auto"/>
                <w:sz w:val="20"/>
                <w:szCs w:val="20"/>
              </w:rPr>
              <w:t>– Pedro Miralles Martínez</w:t>
            </w:r>
          </w:p>
          <w:p w14:paraId="6607C64C" w14:textId="77777777" w:rsidR="00FB23CD" w:rsidRDefault="00FB23CD" w:rsidP="00FA50B5">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de Sevilla </w:t>
            </w:r>
            <w:r w:rsidRPr="00043BDD">
              <w:rPr>
                <w:rFonts w:ascii="Arial Narrow" w:hAnsi="Arial Narrow"/>
                <w:color w:val="auto"/>
                <w:sz w:val="20"/>
                <w:szCs w:val="20"/>
              </w:rPr>
              <w:t>–</w:t>
            </w:r>
            <w:r w:rsidRPr="00043BDD">
              <w:rPr>
                <w:rFonts w:ascii="Arial Narrow" w:hAnsi="Arial Narrow"/>
                <w:b/>
                <w:color w:val="auto"/>
                <w:sz w:val="20"/>
                <w:szCs w:val="20"/>
              </w:rPr>
              <w:t xml:space="preserve"> </w:t>
            </w:r>
            <w:r w:rsidR="00757C98">
              <w:rPr>
                <w:rFonts w:ascii="Arial Narrow" w:hAnsi="Arial Narrow"/>
                <w:color w:val="auto"/>
                <w:sz w:val="20"/>
                <w:szCs w:val="20"/>
              </w:rPr>
              <w:t>Mariano Aguayo Camacho</w:t>
            </w:r>
          </w:p>
          <w:p w14:paraId="534F3317" w14:textId="77777777" w:rsidR="00757C98" w:rsidRDefault="00757C98" w:rsidP="00FA50B5">
            <w:pPr>
              <w:pStyle w:val="NormalWeb"/>
              <w:numPr>
                <w:ilvl w:val="0"/>
                <w:numId w:val="2"/>
              </w:numPr>
              <w:spacing w:before="60" w:beforeAutospacing="0" w:after="60" w:afterAutospacing="0"/>
              <w:ind w:left="426"/>
              <w:rPr>
                <w:rFonts w:ascii="Arial Narrow" w:hAnsi="Arial Narrow"/>
                <w:color w:val="auto"/>
                <w:sz w:val="20"/>
                <w:szCs w:val="20"/>
              </w:rPr>
            </w:pPr>
            <w:r>
              <w:rPr>
                <w:rFonts w:ascii="Arial Narrow" w:hAnsi="Arial Narrow"/>
                <w:b/>
                <w:color w:val="auto"/>
                <w:sz w:val="20"/>
                <w:szCs w:val="20"/>
              </w:rPr>
              <w:t xml:space="preserve">Universidad de Vic </w:t>
            </w:r>
            <w:r>
              <w:rPr>
                <w:rFonts w:ascii="Arial Narrow" w:hAnsi="Arial Narrow"/>
                <w:color w:val="auto"/>
                <w:sz w:val="20"/>
                <w:szCs w:val="20"/>
              </w:rPr>
              <w:t xml:space="preserve">– Joan </w:t>
            </w:r>
            <w:proofErr w:type="spellStart"/>
            <w:r>
              <w:rPr>
                <w:rFonts w:ascii="Arial Narrow" w:hAnsi="Arial Narrow"/>
                <w:color w:val="auto"/>
                <w:sz w:val="20"/>
                <w:szCs w:val="20"/>
              </w:rPr>
              <w:t>Masnou</w:t>
            </w:r>
            <w:proofErr w:type="spellEnd"/>
            <w:r>
              <w:rPr>
                <w:rFonts w:ascii="Arial Narrow" w:hAnsi="Arial Narrow"/>
                <w:color w:val="auto"/>
                <w:sz w:val="20"/>
                <w:szCs w:val="20"/>
              </w:rPr>
              <w:t xml:space="preserve"> </w:t>
            </w:r>
            <w:proofErr w:type="spellStart"/>
            <w:r>
              <w:rPr>
                <w:rFonts w:ascii="Arial Narrow" w:hAnsi="Arial Narrow"/>
                <w:color w:val="auto"/>
                <w:sz w:val="20"/>
                <w:szCs w:val="20"/>
              </w:rPr>
              <w:t>Suriñach</w:t>
            </w:r>
            <w:proofErr w:type="spellEnd"/>
          </w:p>
          <w:p w14:paraId="2067DF43" w14:textId="77777777" w:rsidR="001A18D8" w:rsidRDefault="001A18D8" w:rsidP="00FA50B5">
            <w:pPr>
              <w:pStyle w:val="NormalWeb"/>
              <w:numPr>
                <w:ilvl w:val="0"/>
                <w:numId w:val="2"/>
              </w:numPr>
              <w:spacing w:before="60" w:beforeAutospacing="0" w:after="60" w:afterAutospacing="0"/>
              <w:ind w:left="426"/>
              <w:rPr>
                <w:rFonts w:ascii="Arial Narrow" w:hAnsi="Arial Narrow"/>
                <w:color w:val="auto"/>
                <w:sz w:val="20"/>
                <w:szCs w:val="20"/>
              </w:rPr>
            </w:pPr>
            <w:r>
              <w:rPr>
                <w:rFonts w:ascii="Arial Narrow" w:hAnsi="Arial Narrow"/>
                <w:b/>
                <w:color w:val="auto"/>
                <w:sz w:val="20"/>
                <w:szCs w:val="20"/>
              </w:rPr>
              <w:t xml:space="preserve">Universidad del País Vasco </w:t>
            </w:r>
            <w:r>
              <w:rPr>
                <w:rFonts w:ascii="Arial Narrow" w:hAnsi="Arial Narrow"/>
                <w:color w:val="auto"/>
                <w:sz w:val="20"/>
                <w:szCs w:val="20"/>
              </w:rPr>
              <w:t xml:space="preserve">– Nekane </w:t>
            </w:r>
            <w:proofErr w:type="spellStart"/>
            <w:r>
              <w:rPr>
                <w:rFonts w:ascii="Arial Narrow" w:hAnsi="Arial Narrow"/>
                <w:color w:val="auto"/>
                <w:sz w:val="20"/>
                <w:szCs w:val="20"/>
              </w:rPr>
              <w:t>Balluerka</w:t>
            </w:r>
            <w:proofErr w:type="spellEnd"/>
            <w:r>
              <w:rPr>
                <w:rFonts w:ascii="Arial Narrow" w:hAnsi="Arial Narrow"/>
                <w:color w:val="auto"/>
                <w:sz w:val="20"/>
                <w:szCs w:val="20"/>
              </w:rPr>
              <w:t xml:space="preserve"> Lasa</w:t>
            </w:r>
          </w:p>
          <w:p w14:paraId="4BECC204" w14:textId="77777777" w:rsidR="001A18D8" w:rsidRPr="00043BDD" w:rsidRDefault="001A18D8" w:rsidP="00757C98">
            <w:pPr>
              <w:pStyle w:val="NormalWeb"/>
              <w:spacing w:before="60" w:beforeAutospacing="0" w:after="60" w:afterAutospacing="0"/>
              <w:ind w:left="426"/>
              <w:rPr>
                <w:rFonts w:ascii="Arial Narrow" w:hAnsi="Arial Narrow"/>
                <w:color w:val="auto"/>
                <w:sz w:val="20"/>
                <w:szCs w:val="20"/>
              </w:rPr>
            </w:pPr>
          </w:p>
        </w:tc>
        <w:tc>
          <w:tcPr>
            <w:tcW w:w="4464" w:type="dxa"/>
            <w:shd w:val="clear" w:color="auto" w:fill="auto"/>
          </w:tcPr>
          <w:p w14:paraId="54DBE187" w14:textId="77777777" w:rsidR="00FB23CD" w:rsidRPr="00043BDD" w:rsidRDefault="00FB23CD" w:rsidP="00FB23CD">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lastRenderedPageBreak/>
              <w:t xml:space="preserve">Universidad Nacional de Educación a Distancia </w:t>
            </w:r>
            <w:r w:rsidR="00AF3353">
              <w:rPr>
                <w:rFonts w:ascii="Arial Narrow" w:hAnsi="Arial Narrow"/>
                <w:color w:val="auto"/>
                <w:sz w:val="20"/>
                <w:szCs w:val="20"/>
              </w:rPr>
              <w:t>–</w:t>
            </w:r>
            <w:r w:rsidR="001A18D8">
              <w:rPr>
                <w:rFonts w:ascii="Arial Narrow" w:hAnsi="Arial Narrow"/>
                <w:color w:val="auto"/>
                <w:sz w:val="20"/>
                <w:szCs w:val="20"/>
              </w:rPr>
              <w:t xml:space="preserve"> </w:t>
            </w:r>
            <w:r w:rsidR="00AF3353">
              <w:rPr>
                <w:rFonts w:ascii="Arial Narrow" w:hAnsi="Arial Narrow"/>
                <w:color w:val="auto"/>
                <w:sz w:val="20"/>
                <w:szCs w:val="20"/>
              </w:rPr>
              <w:t>María del</w:t>
            </w:r>
            <w:r w:rsidRPr="00043BDD">
              <w:rPr>
                <w:rFonts w:ascii="Arial Narrow" w:hAnsi="Arial Narrow"/>
                <w:color w:val="auto"/>
                <w:sz w:val="20"/>
                <w:szCs w:val="20"/>
              </w:rPr>
              <w:t xml:space="preserve"> Carmen García Alonso</w:t>
            </w:r>
          </w:p>
          <w:p w14:paraId="1267DC3A" w14:textId="77777777" w:rsidR="008017C3" w:rsidRPr="00043BDD" w:rsidRDefault="008017C3" w:rsidP="008017C3">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Politécnica de Valencia </w:t>
            </w:r>
            <w:r w:rsidR="00CD6E43" w:rsidRPr="00043BDD">
              <w:rPr>
                <w:rFonts w:ascii="Arial Narrow" w:hAnsi="Arial Narrow"/>
                <w:color w:val="auto"/>
                <w:sz w:val="20"/>
                <w:szCs w:val="20"/>
              </w:rPr>
              <w:t>–</w:t>
            </w:r>
            <w:r w:rsidRPr="00043BDD">
              <w:rPr>
                <w:rFonts w:ascii="Arial Narrow" w:hAnsi="Arial Narrow"/>
                <w:b/>
                <w:color w:val="auto"/>
                <w:sz w:val="20"/>
                <w:szCs w:val="20"/>
              </w:rPr>
              <w:t xml:space="preserve"> </w:t>
            </w:r>
            <w:r w:rsidR="001A18D8">
              <w:rPr>
                <w:rFonts w:ascii="Arial Narrow" w:hAnsi="Arial Narrow"/>
                <w:color w:val="auto"/>
                <w:sz w:val="20"/>
                <w:szCs w:val="20"/>
              </w:rPr>
              <w:t>Roberto Romero Llop</w:t>
            </w:r>
          </w:p>
          <w:p w14:paraId="35784AED" w14:textId="77777777" w:rsidR="008017C3" w:rsidRPr="00043BDD" w:rsidRDefault="008017C3" w:rsidP="008017C3">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w:t>
            </w:r>
            <w:proofErr w:type="spellStart"/>
            <w:r w:rsidRPr="00043BDD">
              <w:rPr>
                <w:rFonts w:ascii="Arial Narrow" w:hAnsi="Arial Narrow"/>
                <w:b/>
                <w:color w:val="auto"/>
                <w:sz w:val="20"/>
                <w:szCs w:val="20"/>
              </w:rPr>
              <w:t>Pompeu</w:t>
            </w:r>
            <w:proofErr w:type="spellEnd"/>
            <w:r w:rsidRPr="00043BDD">
              <w:rPr>
                <w:rFonts w:ascii="Arial Narrow" w:hAnsi="Arial Narrow"/>
                <w:b/>
                <w:color w:val="auto"/>
                <w:sz w:val="20"/>
                <w:szCs w:val="20"/>
              </w:rPr>
              <w:t xml:space="preserve"> </w:t>
            </w:r>
            <w:proofErr w:type="spellStart"/>
            <w:r w:rsidRPr="00043BDD">
              <w:rPr>
                <w:rFonts w:ascii="Arial Narrow" w:hAnsi="Arial Narrow"/>
                <w:b/>
                <w:color w:val="auto"/>
                <w:sz w:val="20"/>
                <w:szCs w:val="20"/>
              </w:rPr>
              <w:t>Fabra</w:t>
            </w:r>
            <w:proofErr w:type="spellEnd"/>
            <w:r w:rsidRPr="00043BDD">
              <w:rPr>
                <w:rFonts w:ascii="Arial Narrow" w:hAnsi="Arial Narrow"/>
                <w:b/>
                <w:color w:val="auto"/>
                <w:sz w:val="20"/>
                <w:szCs w:val="20"/>
              </w:rPr>
              <w:t xml:space="preserve"> </w:t>
            </w:r>
            <w:r w:rsidRPr="00043BDD">
              <w:rPr>
                <w:rFonts w:ascii="Arial Narrow" w:hAnsi="Arial Narrow"/>
                <w:color w:val="auto"/>
                <w:sz w:val="20"/>
                <w:szCs w:val="20"/>
              </w:rPr>
              <w:t xml:space="preserve">– Elsa </w:t>
            </w:r>
            <w:proofErr w:type="spellStart"/>
            <w:r w:rsidRPr="00043BDD">
              <w:rPr>
                <w:rFonts w:ascii="Arial Narrow" w:hAnsi="Arial Narrow"/>
                <w:color w:val="auto"/>
                <w:sz w:val="20"/>
                <w:szCs w:val="20"/>
              </w:rPr>
              <w:t>Bellmunt</w:t>
            </w:r>
            <w:proofErr w:type="spellEnd"/>
            <w:r w:rsidRPr="00043BDD">
              <w:rPr>
                <w:rFonts w:ascii="Arial Narrow" w:hAnsi="Arial Narrow"/>
                <w:color w:val="auto"/>
                <w:sz w:val="20"/>
                <w:szCs w:val="20"/>
              </w:rPr>
              <w:t xml:space="preserve"> Montoya</w:t>
            </w:r>
          </w:p>
          <w:p w14:paraId="62DF463B" w14:textId="77777777" w:rsidR="008017C3" w:rsidRPr="00043BDD" w:rsidRDefault="008017C3" w:rsidP="008017C3">
            <w:pPr>
              <w:pStyle w:val="NormalWeb"/>
              <w:numPr>
                <w:ilvl w:val="0"/>
                <w:numId w:val="2"/>
              </w:numPr>
              <w:spacing w:before="60" w:beforeAutospacing="0" w:after="60" w:afterAutospacing="0"/>
              <w:ind w:left="426"/>
              <w:rPr>
                <w:rFonts w:ascii="Arial Narrow" w:hAnsi="Arial Narrow"/>
                <w:color w:val="auto"/>
                <w:sz w:val="20"/>
                <w:szCs w:val="20"/>
              </w:rPr>
            </w:pPr>
            <w:r w:rsidRPr="00043BDD">
              <w:rPr>
                <w:rFonts w:ascii="Arial Narrow" w:hAnsi="Arial Narrow"/>
                <w:b/>
                <w:color w:val="auto"/>
                <w:sz w:val="20"/>
                <w:szCs w:val="20"/>
              </w:rPr>
              <w:t xml:space="preserve">Universidad Rovira i </w:t>
            </w:r>
            <w:proofErr w:type="spellStart"/>
            <w:r w:rsidRPr="00043BDD">
              <w:rPr>
                <w:rFonts w:ascii="Arial Narrow" w:hAnsi="Arial Narrow"/>
                <w:b/>
                <w:color w:val="auto"/>
                <w:sz w:val="20"/>
                <w:szCs w:val="20"/>
              </w:rPr>
              <w:t>Virgili</w:t>
            </w:r>
            <w:proofErr w:type="spellEnd"/>
            <w:r w:rsidRPr="00043BDD">
              <w:rPr>
                <w:rFonts w:ascii="Arial Narrow" w:hAnsi="Arial Narrow"/>
                <w:b/>
                <w:color w:val="auto"/>
                <w:sz w:val="20"/>
                <w:szCs w:val="20"/>
              </w:rPr>
              <w:t xml:space="preserve"> </w:t>
            </w:r>
            <w:r w:rsidR="00CD6E43" w:rsidRPr="00043BDD">
              <w:rPr>
                <w:rFonts w:ascii="Arial Narrow" w:hAnsi="Arial Narrow"/>
                <w:color w:val="auto"/>
                <w:sz w:val="20"/>
                <w:szCs w:val="20"/>
              </w:rPr>
              <w:t>–</w:t>
            </w:r>
            <w:r w:rsidRPr="00043BDD">
              <w:rPr>
                <w:rFonts w:ascii="Arial Narrow" w:hAnsi="Arial Narrow"/>
                <w:color w:val="auto"/>
                <w:sz w:val="20"/>
                <w:szCs w:val="20"/>
              </w:rPr>
              <w:t xml:space="preserve"> Charo Romano de los Santos</w:t>
            </w:r>
          </w:p>
          <w:p w14:paraId="2A9620FF" w14:textId="77777777" w:rsidR="008017C3" w:rsidRPr="00043BDD" w:rsidRDefault="008017C3" w:rsidP="00CD6E43">
            <w:pPr>
              <w:pStyle w:val="NormalWeb"/>
              <w:spacing w:before="60" w:beforeAutospacing="0" w:after="60" w:afterAutospacing="0"/>
              <w:ind w:left="66"/>
              <w:rPr>
                <w:rFonts w:ascii="Arial Narrow" w:hAnsi="Arial Narrow"/>
                <w:color w:val="auto"/>
                <w:sz w:val="20"/>
                <w:szCs w:val="20"/>
              </w:rPr>
            </w:pPr>
          </w:p>
        </w:tc>
      </w:tr>
    </w:tbl>
    <w:p w14:paraId="36574C52" w14:textId="77777777" w:rsidR="008017C3" w:rsidRPr="00553D52" w:rsidRDefault="008017C3" w:rsidP="00FB23CD">
      <w:pPr>
        <w:pStyle w:val="NormalWeb"/>
        <w:spacing w:before="240" w:beforeAutospacing="0" w:after="240" w:afterAutospacing="0" w:line="276" w:lineRule="auto"/>
        <w:jc w:val="both"/>
        <w:rPr>
          <w:rFonts w:ascii="Arial Narrow" w:hAnsi="Arial Narrow"/>
          <w:color w:val="auto"/>
          <w:sz w:val="20"/>
          <w:szCs w:val="20"/>
        </w:rPr>
      </w:pPr>
      <w:r w:rsidRPr="00553D52">
        <w:rPr>
          <w:rFonts w:ascii="Arial Narrow" w:hAnsi="Arial Narrow"/>
          <w:color w:val="auto"/>
          <w:sz w:val="20"/>
          <w:szCs w:val="20"/>
        </w:rPr>
        <w:t xml:space="preserve">Toma la palabra </w:t>
      </w:r>
      <w:r w:rsidR="00845DFE">
        <w:rPr>
          <w:rFonts w:ascii="Arial Narrow" w:hAnsi="Arial Narrow"/>
          <w:color w:val="auto"/>
          <w:sz w:val="20"/>
          <w:szCs w:val="20"/>
        </w:rPr>
        <w:t>Mónica López</w:t>
      </w:r>
      <w:r w:rsidRPr="00553D52">
        <w:rPr>
          <w:rFonts w:ascii="Arial Narrow" w:hAnsi="Arial Narrow"/>
          <w:color w:val="auto"/>
          <w:sz w:val="20"/>
          <w:szCs w:val="20"/>
        </w:rPr>
        <w:t xml:space="preserve">, </w:t>
      </w:r>
      <w:r w:rsidR="00845DFE">
        <w:rPr>
          <w:rFonts w:ascii="Arial Narrow" w:hAnsi="Arial Narrow"/>
          <w:color w:val="auto"/>
          <w:sz w:val="20"/>
          <w:szCs w:val="20"/>
        </w:rPr>
        <w:t>Secretaria General de RUEPE</w:t>
      </w:r>
      <w:r w:rsidR="00116836">
        <w:rPr>
          <w:rFonts w:ascii="Arial Narrow" w:hAnsi="Arial Narrow"/>
          <w:color w:val="auto"/>
          <w:sz w:val="20"/>
          <w:szCs w:val="20"/>
        </w:rPr>
        <w:t>P</w:t>
      </w:r>
      <w:r w:rsidRPr="00553D52">
        <w:rPr>
          <w:rFonts w:ascii="Arial Narrow" w:hAnsi="Arial Narrow"/>
          <w:color w:val="auto"/>
          <w:sz w:val="20"/>
          <w:szCs w:val="20"/>
        </w:rPr>
        <w:t>, y da la bienvenida a los asistentes y pasando a los puntos en el orden del día:</w:t>
      </w:r>
    </w:p>
    <w:p w14:paraId="4E17BCA1" w14:textId="77777777" w:rsidR="00306AB2" w:rsidRPr="00AE7733" w:rsidRDefault="008017C3" w:rsidP="00A655D4">
      <w:pPr>
        <w:spacing w:before="240" w:after="120"/>
        <w:jc w:val="both"/>
        <w:rPr>
          <w:rFonts w:ascii="Arial Narrow" w:hAnsi="Arial Narrow"/>
          <w:b/>
          <w:sz w:val="20"/>
          <w:szCs w:val="20"/>
        </w:rPr>
      </w:pPr>
      <w:r w:rsidRPr="00AE7733">
        <w:rPr>
          <w:rFonts w:ascii="Arial Narrow" w:hAnsi="Arial Narrow"/>
          <w:b/>
          <w:sz w:val="20"/>
          <w:szCs w:val="20"/>
        </w:rPr>
        <w:t>1.- Lectura del Acta de la Asamblea General anterior y aprobación, si procede.</w:t>
      </w:r>
    </w:p>
    <w:p w14:paraId="7FAC5A54" w14:textId="77777777" w:rsidR="008017C3" w:rsidRPr="00A26DBE" w:rsidRDefault="008017C3" w:rsidP="00A655D4">
      <w:pPr>
        <w:pStyle w:val="NormalWeb"/>
        <w:spacing w:before="120" w:beforeAutospacing="0" w:after="120" w:afterAutospacing="0" w:line="276" w:lineRule="auto"/>
        <w:jc w:val="both"/>
        <w:rPr>
          <w:rFonts w:ascii="Arial Narrow" w:hAnsi="Arial Narrow"/>
          <w:color w:val="auto"/>
          <w:sz w:val="20"/>
          <w:szCs w:val="20"/>
        </w:rPr>
      </w:pPr>
      <w:r w:rsidRPr="00A26DBE">
        <w:rPr>
          <w:rFonts w:ascii="Arial Narrow" w:hAnsi="Arial Narrow"/>
          <w:color w:val="auto"/>
          <w:sz w:val="20"/>
          <w:szCs w:val="20"/>
        </w:rPr>
        <w:t>Mónica López, Secretaria General de RUEPEP, toma la palabra e indica que el acta se ha publicado y mandado a todos los Asociados con anterioridad y pregunta si hay alguna persona en la sala que tenga alguna salvedad o sugerencia a efectuar en la misma.</w:t>
      </w:r>
    </w:p>
    <w:p w14:paraId="121253A9" w14:textId="77777777" w:rsidR="008017C3" w:rsidRPr="00A26DBE" w:rsidRDefault="008017C3" w:rsidP="00A655D4">
      <w:pPr>
        <w:pStyle w:val="NormalWeb"/>
        <w:spacing w:before="120" w:beforeAutospacing="0" w:after="240" w:afterAutospacing="0" w:line="276" w:lineRule="auto"/>
        <w:jc w:val="both"/>
        <w:rPr>
          <w:rFonts w:ascii="Arial Narrow" w:hAnsi="Arial Narrow"/>
          <w:color w:val="auto"/>
          <w:sz w:val="20"/>
          <w:szCs w:val="20"/>
        </w:rPr>
      </w:pPr>
      <w:r w:rsidRPr="00A26DBE">
        <w:rPr>
          <w:rFonts w:ascii="Arial Narrow" w:hAnsi="Arial Narrow"/>
          <w:color w:val="auto"/>
          <w:sz w:val="20"/>
          <w:szCs w:val="20"/>
        </w:rPr>
        <w:t xml:space="preserve">No habiendo ningún comentario por parte de los asociados se aprueba por </w:t>
      </w:r>
      <w:r w:rsidR="008A2352">
        <w:rPr>
          <w:rFonts w:ascii="Arial Narrow" w:hAnsi="Arial Narrow"/>
          <w:color w:val="auto"/>
          <w:sz w:val="20"/>
          <w:szCs w:val="20"/>
        </w:rPr>
        <w:t>votación unánime el acta de la sesión anterior.</w:t>
      </w:r>
    </w:p>
    <w:p w14:paraId="642039B5" w14:textId="77777777" w:rsidR="008017C3" w:rsidRPr="00AE7733" w:rsidRDefault="008017C3" w:rsidP="00A655D4">
      <w:pPr>
        <w:pStyle w:val="NormalWeb"/>
        <w:spacing w:before="240" w:beforeAutospacing="0" w:after="120" w:afterAutospacing="0" w:line="276" w:lineRule="auto"/>
        <w:jc w:val="both"/>
        <w:rPr>
          <w:rFonts w:ascii="Arial Narrow" w:hAnsi="Arial Narrow"/>
          <w:b/>
          <w:color w:val="auto"/>
          <w:sz w:val="20"/>
          <w:szCs w:val="20"/>
        </w:rPr>
      </w:pPr>
      <w:r w:rsidRPr="00AE7733">
        <w:rPr>
          <w:rFonts w:ascii="Arial Narrow" w:hAnsi="Arial Narrow"/>
          <w:b/>
          <w:color w:val="auto"/>
          <w:sz w:val="20"/>
          <w:szCs w:val="20"/>
        </w:rPr>
        <w:t>2.- Informe de la presidencia</w:t>
      </w:r>
    </w:p>
    <w:p w14:paraId="4352C140" w14:textId="22A0DCC5" w:rsidR="004B6531" w:rsidRPr="00C1260B" w:rsidRDefault="008017C3" w:rsidP="00845DFE">
      <w:pPr>
        <w:pStyle w:val="NormalWeb"/>
        <w:spacing w:before="120" w:beforeAutospacing="0" w:after="120" w:afterAutospacing="0" w:line="276" w:lineRule="auto"/>
        <w:jc w:val="both"/>
        <w:rPr>
          <w:rFonts w:ascii="Arial Narrow" w:hAnsi="Arial Narrow"/>
          <w:color w:val="auto"/>
          <w:sz w:val="20"/>
          <w:szCs w:val="20"/>
        </w:rPr>
      </w:pPr>
      <w:r w:rsidRPr="00AE7733">
        <w:rPr>
          <w:rFonts w:ascii="Arial Narrow" w:hAnsi="Arial Narrow"/>
          <w:color w:val="auto"/>
          <w:sz w:val="20"/>
          <w:szCs w:val="20"/>
        </w:rPr>
        <w:t xml:space="preserve">Continúa </w:t>
      </w:r>
      <w:r w:rsidR="00845DFE">
        <w:rPr>
          <w:rFonts w:ascii="Arial Narrow" w:hAnsi="Arial Narrow"/>
          <w:color w:val="auto"/>
          <w:sz w:val="20"/>
          <w:szCs w:val="20"/>
        </w:rPr>
        <w:t>Juan Carlos</w:t>
      </w:r>
      <w:r w:rsidR="001C05D6">
        <w:rPr>
          <w:rFonts w:ascii="Arial Narrow" w:hAnsi="Arial Narrow"/>
          <w:color w:val="auto"/>
          <w:sz w:val="20"/>
          <w:szCs w:val="20"/>
        </w:rPr>
        <w:t xml:space="preserve"> Rodríguez</w:t>
      </w:r>
      <w:r w:rsidR="00116836">
        <w:rPr>
          <w:rFonts w:ascii="Arial Narrow" w:hAnsi="Arial Narrow"/>
          <w:color w:val="auto"/>
          <w:sz w:val="20"/>
          <w:szCs w:val="20"/>
        </w:rPr>
        <w:t>, presidente</w:t>
      </w:r>
      <w:r w:rsidR="00845DFE">
        <w:rPr>
          <w:rFonts w:ascii="Arial Narrow" w:hAnsi="Arial Narrow"/>
          <w:color w:val="auto"/>
          <w:sz w:val="20"/>
          <w:szCs w:val="20"/>
        </w:rPr>
        <w:t xml:space="preserve"> en funciones</w:t>
      </w:r>
      <w:r w:rsidRPr="00AE7733">
        <w:rPr>
          <w:rFonts w:ascii="Arial Narrow" w:hAnsi="Arial Narrow"/>
          <w:color w:val="auto"/>
          <w:sz w:val="20"/>
          <w:szCs w:val="20"/>
        </w:rPr>
        <w:t xml:space="preserve"> de la red, </w:t>
      </w:r>
      <w:r w:rsidR="00845DFE">
        <w:rPr>
          <w:rFonts w:ascii="Arial Narrow" w:hAnsi="Arial Narrow"/>
          <w:color w:val="auto"/>
          <w:sz w:val="20"/>
          <w:szCs w:val="20"/>
        </w:rPr>
        <w:t xml:space="preserve">haciendo un breve inciso para </w:t>
      </w:r>
      <w:r w:rsidR="00C24A80">
        <w:rPr>
          <w:rFonts w:ascii="Arial Narrow" w:hAnsi="Arial Narrow"/>
          <w:color w:val="auto"/>
          <w:sz w:val="20"/>
          <w:szCs w:val="20"/>
        </w:rPr>
        <w:t>indicar el nombramiento de Lola Ferre como Directora General de Universidades de la Junta de Andalucía y, por tanto, su renuncia como Presidenta de la red</w:t>
      </w:r>
      <w:r w:rsidR="00845DFE">
        <w:rPr>
          <w:rFonts w:ascii="Arial Narrow" w:hAnsi="Arial Narrow"/>
          <w:color w:val="auto"/>
          <w:sz w:val="20"/>
          <w:szCs w:val="20"/>
        </w:rPr>
        <w:t xml:space="preserve"> y para agradecer y recordar su paso y el del resto de los miembros de la junta directiva durante los últimos años</w:t>
      </w:r>
      <w:r w:rsidR="00C71032">
        <w:rPr>
          <w:rFonts w:ascii="Arial Narrow" w:hAnsi="Arial Narrow"/>
          <w:color w:val="auto"/>
          <w:sz w:val="20"/>
          <w:szCs w:val="20"/>
        </w:rPr>
        <w:t>, especialmente en su nombre y en el de la Mónica López que dejan la Junta después de 15 años de compromiso con la red</w:t>
      </w:r>
      <w:r w:rsidR="00845DFE">
        <w:rPr>
          <w:rFonts w:ascii="Arial Narrow" w:hAnsi="Arial Narrow"/>
          <w:color w:val="auto"/>
          <w:sz w:val="20"/>
          <w:szCs w:val="20"/>
        </w:rPr>
        <w:t xml:space="preserve">. También, agradece y felicita a los asistentes y no asistentes por su dedicación </w:t>
      </w:r>
      <w:r w:rsidR="00845DFE" w:rsidRPr="00C1260B">
        <w:rPr>
          <w:rFonts w:ascii="Arial Narrow" w:hAnsi="Arial Narrow"/>
          <w:color w:val="auto"/>
          <w:sz w:val="20"/>
          <w:szCs w:val="20"/>
        </w:rPr>
        <w:t xml:space="preserve">y apoyo a la red durante los últimos años. </w:t>
      </w:r>
    </w:p>
    <w:p w14:paraId="04CDE1D1" w14:textId="77777777" w:rsidR="008A6442" w:rsidRPr="00C1260B" w:rsidRDefault="004B6531" w:rsidP="00845DFE">
      <w:pPr>
        <w:pStyle w:val="NormalWeb"/>
        <w:spacing w:before="120" w:beforeAutospacing="0" w:after="120" w:afterAutospacing="0" w:line="276" w:lineRule="auto"/>
        <w:jc w:val="both"/>
        <w:rPr>
          <w:rFonts w:ascii="Arial Narrow" w:hAnsi="Arial Narrow"/>
          <w:color w:val="auto"/>
          <w:sz w:val="20"/>
          <w:szCs w:val="20"/>
        </w:rPr>
      </w:pPr>
      <w:r w:rsidRPr="00C1260B">
        <w:rPr>
          <w:rFonts w:ascii="Arial Narrow" w:hAnsi="Arial Narrow"/>
          <w:color w:val="auto"/>
          <w:sz w:val="20"/>
          <w:szCs w:val="20"/>
        </w:rPr>
        <w:t>A continuación, se recuerda el trabajo realizado desde 2010</w:t>
      </w:r>
      <w:r w:rsidR="005D6EF1" w:rsidRPr="00C1260B">
        <w:rPr>
          <w:rFonts w:ascii="Arial Narrow" w:hAnsi="Arial Narrow"/>
          <w:color w:val="auto"/>
          <w:sz w:val="20"/>
          <w:szCs w:val="20"/>
        </w:rPr>
        <w:t xml:space="preserve"> con la creación de la Comisión de Formación Continua del Ministerio de Educación, Cultura y Deporte así como la subcomisión de la CASUE relacionada con los Títulos Propios y Formación Permanente, que desembocó </w:t>
      </w:r>
      <w:r w:rsidRPr="00C1260B">
        <w:rPr>
          <w:rFonts w:ascii="Arial Narrow" w:hAnsi="Arial Narrow"/>
          <w:color w:val="auto"/>
          <w:sz w:val="20"/>
          <w:szCs w:val="20"/>
        </w:rPr>
        <w:t>en</w:t>
      </w:r>
      <w:r w:rsidR="005D6EF1" w:rsidRPr="00C1260B">
        <w:rPr>
          <w:rFonts w:ascii="Arial Narrow" w:hAnsi="Arial Narrow"/>
          <w:color w:val="auto"/>
          <w:sz w:val="20"/>
          <w:szCs w:val="20"/>
        </w:rPr>
        <w:t xml:space="preserve"> la definición de</w:t>
      </w:r>
      <w:r w:rsidRPr="00C1260B">
        <w:rPr>
          <w:rFonts w:ascii="Arial Narrow" w:hAnsi="Arial Narrow"/>
          <w:color w:val="auto"/>
          <w:sz w:val="20"/>
          <w:szCs w:val="20"/>
        </w:rPr>
        <w:t xml:space="preserve"> un decálogo</w:t>
      </w:r>
      <w:r w:rsidR="005D6EF1" w:rsidRPr="00C1260B">
        <w:rPr>
          <w:rFonts w:ascii="Arial Narrow" w:hAnsi="Arial Narrow"/>
          <w:color w:val="auto"/>
          <w:sz w:val="20"/>
          <w:szCs w:val="20"/>
        </w:rPr>
        <w:t xml:space="preserve"> que se difundió el pasado Junio</w:t>
      </w:r>
      <w:r w:rsidRPr="00C1260B">
        <w:rPr>
          <w:rFonts w:ascii="Arial Narrow" w:hAnsi="Arial Narrow"/>
          <w:color w:val="auto"/>
          <w:sz w:val="20"/>
          <w:szCs w:val="20"/>
        </w:rPr>
        <w:t>, el cual debe ser utilizado y difundido</w:t>
      </w:r>
      <w:r w:rsidR="006F6393" w:rsidRPr="00C1260B">
        <w:rPr>
          <w:rFonts w:ascii="Arial Narrow" w:hAnsi="Arial Narrow"/>
          <w:color w:val="auto"/>
          <w:sz w:val="20"/>
          <w:szCs w:val="20"/>
        </w:rPr>
        <w:t xml:space="preserve"> de forma interna y</w:t>
      </w:r>
      <w:r w:rsidRPr="00C1260B">
        <w:rPr>
          <w:rFonts w:ascii="Arial Narrow" w:hAnsi="Arial Narrow"/>
          <w:color w:val="auto"/>
          <w:sz w:val="20"/>
          <w:szCs w:val="20"/>
        </w:rPr>
        <w:t xml:space="preserve"> entre los diferentes órganos de gobierno de las universidades para que puedan ser más conocedoras de </w:t>
      </w:r>
      <w:r w:rsidR="005D6EF1" w:rsidRPr="00C1260B">
        <w:rPr>
          <w:rFonts w:ascii="Arial Narrow" w:hAnsi="Arial Narrow"/>
          <w:color w:val="auto"/>
          <w:sz w:val="20"/>
          <w:szCs w:val="20"/>
        </w:rPr>
        <w:t>las propuestas dirigidas hacia el reconocimiento de los Títulos Propios y, por ende, a la mejora de la internacionalización de los mismos</w:t>
      </w:r>
      <w:r w:rsidRPr="00C1260B">
        <w:rPr>
          <w:rFonts w:ascii="Arial Narrow" w:hAnsi="Arial Narrow"/>
          <w:color w:val="auto"/>
          <w:sz w:val="20"/>
          <w:szCs w:val="20"/>
        </w:rPr>
        <w:t xml:space="preserve">. </w:t>
      </w:r>
    </w:p>
    <w:p w14:paraId="00A73F89" w14:textId="563D4511" w:rsidR="008A6442" w:rsidRPr="00C1260B" w:rsidRDefault="004B6531" w:rsidP="00845DFE">
      <w:pPr>
        <w:pStyle w:val="NormalWeb"/>
        <w:spacing w:before="120" w:beforeAutospacing="0" w:after="120" w:afterAutospacing="0" w:line="276" w:lineRule="auto"/>
        <w:jc w:val="both"/>
        <w:rPr>
          <w:rFonts w:ascii="Arial Narrow" w:hAnsi="Arial Narrow"/>
          <w:color w:val="auto"/>
          <w:sz w:val="20"/>
          <w:szCs w:val="20"/>
        </w:rPr>
      </w:pPr>
      <w:r w:rsidRPr="00C1260B">
        <w:rPr>
          <w:rFonts w:ascii="Arial Narrow" w:hAnsi="Arial Narrow"/>
          <w:color w:val="auto"/>
          <w:sz w:val="20"/>
          <w:szCs w:val="20"/>
        </w:rPr>
        <w:t>Juan Carlos</w:t>
      </w:r>
      <w:r w:rsidR="001C05D6" w:rsidRPr="00C1260B">
        <w:rPr>
          <w:rFonts w:ascii="Arial Narrow" w:hAnsi="Arial Narrow"/>
          <w:color w:val="auto"/>
          <w:sz w:val="20"/>
          <w:szCs w:val="20"/>
        </w:rPr>
        <w:t xml:space="preserve"> Rodríguez</w:t>
      </w:r>
      <w:r w:rsidRPr="00C1260B">
        <w:rPr>
          <w:rFonts w:ascii="Arial Narrow" w:hAnsi="Arial Narrow"/>
          <w:color w:val="auto"/>
          <w:sz w:val="20"/>
          <w:szCs w:val="20"/>
        </w:rPr>
        <w:t xml:space="preserve"> da la palabra a Cristina Sanz, la cual informa de su experiencia a la hora de difundir dicho decálogo</w:t>
      </w:r>
      <w:r w:rsidR="00E34446" w:rsidRPr="00C1260B">
        <w:rPr>
          <w:rFonts w:ascii="Arial Narrow" w:hAnsi="Arial Narrow"/>
          <w:color w:val="auto"/>
          <w:sz w:val="20"/>
          <w:szCs w:val="20"/>
        </w:rPr>
        <w:t xml:space="preserve"> especialmente a través de AQU. </w:t>
      </w:r>
      <w:r w:rsidRPr="00C1260B">
        <w:rPr>
          <w:rFonts w:ascii="Arial Narrow" w:hAnsi="Arial Narrow"/>
          <w:color w:val="auto"/>
          <w:sz w:val="20"/>
          <w:szCs w:val="20"/>
        </w:rPr>
        <w:t xml:space="preserve"> </w:t>
      </w:r>
      <w:r w:rsidR="00E34446" w:rsidRPr="00C1260B">
        <w:rPr>
          <w:rFonts w:ascii="Arial Narrow" w:hAnsi="Arial Narrow"/>
          <w:color w:val="auto"/>
          <w:sz w:val="20"/>
          <w:szCs w:val="20"/>
        </w:rPr>
        <w:t>Comenta que la línea en la que se va a trabajar se dirige más hacia la evaluación u homologación del Sistema Interno de Garantía de Calidad</w:t>
      </w:r>
      <w:r w:rsidR="006F6393" w:rsidRPr="00C1260B">
        <w:rPr>
          <w:rFonts w:ascii="Arial Narrow" w:hAnsi="Arial Narrow"/>
          <w:color w:val="auto"/>
          <w:sz w:val="20"/>
          <w:szCs w:val="20"/>
        </w:rPr>
        <w:t xml:space="preserve"> de los títulos propios </w:t>
      </w:r>
      <w:r w:rsidR="00E34446" w:rsidRPr="00C1260B">
        <w:rPr>
          <w:rFonts w:ascii="Arial Narrow" w:hAnsi="Arial Narrow"/>
          <w:color w:val="auto"/>
          <w:sz w:val="20"/>
          <w:szCs w:val="20"/>
        </w:rPr>
        <w:t xml:space="preserve">más que la línea de acreditar cada uno de los títulos de forma individual. Esta metodología mejoraría también el reconocimiento internacional en Latinoamérica. Cristina Sanz continua indicando que la idea de la AQU es </w:t>
      </w:r>
      <w:r w:rsidR="008A6442" w:rsidRPr="00C1260B">
        <w:rPr>
          <w:rFonts w:ascii="Arial Narrow" w:hAnsi="Arial Narrow"/>
          <w:color w:val="auto"/>
          <w:sz w:val="20"/>
          <w:szCs w:val="20"/>
        </w:rPr>
        <w:t>homologar</w:t>
      </w:r>
      <w:r w:rsidR="00E34446" w:rsidRPr="00C1260B">
        <w:rPr>
          <w:rFonts w:ascii="Arial Narrow" w:hAnsi="Arial Narrow"/>
          <w:color w:val="auto"/>
          <w:sz w:val="20"/>
          <w:szCs w:val="20"/>
        </w:rPr>
        <w:t xml:space="preserve"> este sistema interno por centros, en sentido amplio, que podría ser una facultad o escuela, pero también un Centro de Formación Permanente. El Sistema de </w:t>
      </w:r>
      <w:r w:rsidR="008A6442" w:rsidRPr="00C1260B">
        <w:rPr>
          <w:rFonts w:ascii="Arial Narrow" w:hAnsi="Arial Narrow"/>
          <w:color w:val="auto"/>
          <w:sz w:val="20"/>
          <w:szCs w:val="20"/>
        </w:rPr>
        <w:t>Garantía</w:t>
      </w:r>
      <w:r w:rsidR="00E34446" w:rsidRPr="00C1260B">
        <w:rPr>
          <w:rFonts w:ascii="Arial Narrow" w:hAnsi="Arial Narrow"/>
          <w:color w:val="auto"/>
          <w:sz w:val="20"/>
          <w:szCs w:val="20"/>
        </w:rPr>
        <w:t xml:space="preserve"> de Calidad así </w:t>
      </w:r>
      <w:r w:rsidR="008A6442" w:rsidRPr="00C1260B">
        <w:rPr>
          <w:rFonts w:ascii="Arial Narrow" w:hAnsi="Arial Narrow"/>
          <w:color w:val="auto"/>
          <w:sz w:val="20"/>
          <w:szCs w:val="20"/>
        </w:rPr>
        <w:t>homologado</w:t>
      </w:r>
      <w:r w:rsidR="00E34446" w:rsidRPr="00C1260B">
        <w:rPr>
          <w:rFonts w:ascii="Arial Narrow" w:hAnsi="Arial Narrow"/>
          <w:color w:val="auto"/>
          <w:sz w:val="20"/>
          <w:szCs w:val="20"/>
        </w:rPr>
        <w:t xml:space="preserve"> tendría incluidos los títulos aprobados </w:t>
      </w:r>
      <w:r w:rsidR="008A6442" w:rsidRPr="00C1260B">
        <w:rPr>
          <w:rFonts w:ascii="Arial Narrow" w:hAnsi="Arial Narrow"/>
          <w:color w:val="auto"/>
          <w:sz w:val="20"/>
          <w:szCs w:val="20"/>
        </w:rPr>
        <w:t>bajo el mismo, que no tendrían por qué necesariamente ser todos. El problema actualmente radica en el colapso actual para el año 2016 de las Agencias de Calidad debido al pico de acreditaciones de los títulos oficiales pero que se podría aprovechar para hacer algún tupo de prueba o prototipo desde alguna universidad que permitiera hacer una propuesta de Sistema Interno de Garantía de Calidad que incluya a los Títulos Propios y que sirva como base para su puesta en marcha el año siguiente.</w:t>
      </w:r>
    </w:p>
    <w:p w14:paraId="3A8AD8FE" w14:textId="77777777" w:rsidR="006F6393" w:rsidRPr="00C1260B" w:rsidRDefault="006F6393" w:rsidP="00845DFE">
      <w:pPr>
        <w:pStyle w:val="NormalWeb"/>
        <w:spacing w:before="120" w:beforeAutospacing="0" w:after="120" w:afterAutospacing="0" w:line="276" w:lineRule="auto"/>
        <w:jc w:val="both"/>
        <w:rPr>
          <w:rFonts w:ascii="Arial Narrow" w:hAnsi="Arial Narrow"/>
          <w:color w:val="auto"/>
          <w:sz w:val="20"/>
          <w:szCs w:val="20"/>
        </w:rPr>
      </w:pPr>
      <w:r w:rsidRPr="00C1260B">
        <w:rPr>
          <w:rFonts w:ascii="Arial Narrow" w:hAnsi="Arial Narrow"/>
          <w:color w:val="auto"/>
          <w:sz w:val="20"/>
          <w:szCs w:val="20"/>
        </w:rPr>
        <w:t>Juan Carlos</w:t>
      </w:r>
      <w:r w:rsidR="001C05D6" w:rsidRPr="00C1260B">
        <w:rPr>
          <w:rFonts w:ascii="Arial Narrow" w:hAnsi="Arial Narrow"/>
          <w:color w:val="auto"/>
          <w:sz w:val="20"/>
          <w:szCs w:val="20"/>
        </w:rPr>
        <w:t xml:space="preserve"> Rodríguez</w:t>
      </w:r>
      <w:r w:rsidRPr="00C1260B">
        <w:rPr>
          <w:rFonts w:ascii="Arial Narrow" w:hAnsi="Arial Narrow"/>
          <w:color w:val="auto"/>
          <w:sz w:val="20"/>
          <w:szCs w:val="20"/>
        </w:rPr>
        <w:t xml:space="preserve"> reconoce y agradece la buena organización que ha tenido el presente encuentro de mano de los compañeros de la Universidad de Deusto y la Universidad del País Vasco.</w:t>
      </w:r>
    </w:p>
    <w:p w14:paraId="7BB3670E" w14:textId="3DA08A25" w:rsidR="00116836" w:rsidRDefault="00116836" w:rsidP="00845DFE">
      <w:pPr>
        <w:pStyle w:val="NormalWeb"/>
        <w:spacing w:before="120" w:beforeAutospacing="0" w:after="120" w:afterAutospacing="0" w:line="276" w:lineRule="auto"/>
        <w:jc w:val="both"/>
        <w:rPr>
          <w:rFonts w:ascii="Arial Narrow" w:hAnsi="Arial Narrow"/>
          <w:color w:val="auto"/>
          <w:sz w:val="20"/>
          <w:szCs w:val="20"/>
        </w:rPr>
      </w:pPr>
      <w:r w:rsidRPr="00C1260B">
        <w:rPr>
          <w:rFonts w:ascii="Arial Narrow" w:hAnsi="Arial Narrow"/>
          <w:color w:val="auto"/>
          <w:sz w:val="20"/>
          <w:szCs w:val="20"/>
        </w:rPr>
        <w:t>Por último, se informa de que se sigue en contacto continuo con las redes latinoamericanas</w:t>
      </w:r>
      <w:r w:rsidR="00C57605" w:rsidRPr="00C1260B">
        <w:rPr>
          <w:rFonts w:ascii="Arial Narrow" w:hAnsi="Arial Narrow"/>
          <w:color w:val="auto"/>
          <w:sz w:val="20"/>
          <w:szCs w:val="20"/>
        </w:rPr>
        <w:t xml:space="preserve"> RECLA y AUIP</w:t>
      </w:r>
      <w:r w:rsidRPr="00C1260B">
        <w:rPr>
          <w:rFonts w:ascii="Arial Narrow" w:hAnsi="Arial Narrow"/>
          <w:color w:val="auto"/>
          <w:sz w:val="20"/>
          <w:szCs w:val="20"/>
        </w:rPr>
        <w:t xml:space="preserve"> </w:t>
      </w:r>
      <w:r w:rsidR="00C57605" w:rsidRPr="00C1260B">
        <w:rPr>
          <w:rFonts w:ascii="Arial Narrow" w:hAnsi="Arial Narrow"/>
          <w:color w:val="auto"/>
          <w:sz w:val="20"/>
          <w:szCs w:val="20"/>
        </w:rPr>
        <w:t xml:space="preserve">y la Europea EUCEN </w:t>
      </w:r>
      <w:r w:rsidRPr="00C1260B">
        <w:rPr>
          <w:rFonts w:ascii="Arial Narrow" w:hAnsi="Arial Narrow"/>
          <w:color w:val="auto"/>
          <w:sz w:val="20"/>
          <w:szCs w:val="20"/>
        </w:rPr>
        <w:t>y se cierra el informe de presidencia.</w:t>
      </w:r>
      <w:bookmarkStart w:id="0" w:name="_GoBack"/>
      <w:bookmarkEnd w:id="0"/>
    </w:p>
    <w:p w14:paraId="2C857BAC" w14:textId="77777777" w:rsidR="009E52F6" w:rsidRPr="00AE7733" w:rsidRDefault="009E52F6" w:rsidP="009E52F6">
      <w:pPr>
        <w:pStyle w:val="NormalWeb"/>
        <w:spacing w:before="240" w:beforeAutospacing="0" w:after="120" w:afterAutospacing="0" w:line="276" w:lineRule="auto"/>
        <w:jc w:val="both"/>
        <w:rPr>
          <w:rFonts w:ascii="Arial Narrow" w:hAnsi="Arial Narrow"/>
          <w:b/>
          <w:color w:val="auto"/>
          <w:sz w:val="20"/>
          <w:szCs w:val="20"/>
        </w:rPr>
      </w:pPr>
      <w:r>
        <w:rPr>
          <w:rFonts w:ascii="Arial Narrow" w:hAnsi="Arial Narrow"/>
          <w:b/>
          <w:color w:val="auto"/>
          <w:sz w:val="20"/>
          <w:szCs w:val="20"/>
        </w:rPr>
        <w:t>3</w:t>
      </w:r>
      <w:r w:rsidRPr="00AE7733">
        <w:rPr>
          <w:rFonts w:ascii="Arial Narrow" w:hAnsi="Arial Narrow"/>
          <w:b/>
          <w:color w:val="auto"/>
          <w:sz w:val="20"/>
          <w:szCs w:val="20"/>
        </w:rPr>
        <w:t xml:space="preserve">.- </w:t>
      </w:r>
      <w:r w:rsidRPr="009E52F6">
        <w:rPr>
          <w:rFonts w:ascii="Arial Narrow" w:hAnsi="Arial Narrow"/>
          <w:b/>
          <w:color w:val="auto"/>
          <w:sz w:val="20"/>
          <w:szCs w:val="20"/>
        </w:rPr>
        <w:t xml:space="preserve">Aprobación, si procede, del nombramiento como socio de honor al Dr. Joan </w:t>
      </w:r>
      <w:proofErr w:type="spellStart"/>
      <w:r w:rsidRPr="009E52F6">
        <w:rPr>
          <w:rFonts w:ascii="Arial Narrow" w:hAnsi="Arial Narrow"/>
          <w:b/>
          <w:color w:val="auto"/>
          <w:sz w:val="20"/>
          <w:szCs w:val="20"/>
        </w:rPr>
        <w:t>Malapeira</w:t>
      </w:r>
      <w:proofErr w:type="spellEnd"/>
      <w:r w:rsidRPr="009E52F6">
        <w:rPr>
          <w:rFonts w:ascii="Arial Narrow" w:hAnsi="Arial Narrow"/>
          <w:b/>
          <w:color w:val="auto"/>
          <w:sz w:val="20"/>
          <w:szCs w:val="20"/>
        </w:rPr>
        <w:t xml:space="preserve"> a título póstumo</w:t>
      </w:r>
    </w:p>
    <w:p w14:paraId="1519BC6D" w14:textId="3A075884" w:rsidR="008650B6" w:rsidRDefault="009355C5" w:rsidP="00845DFE">
      <w:pPr>
        <w:pStyle w:val="NormalWeb"/>
        <w:spacing w:before="120" w:beforeAutospacing="0" w:after="120" w:afterAutospacing="0" w:line="276" w:lineRule="auto"/>
        <w:jc w:val="both"/>
        <w:rPr>
          <w:rFonts w:ascii="Arial Narrow" w:hAnsi="Arial Narrow"/>
          <w:color w:val="auto"/>
          <w:sz w:val="20"/>
          <w:szCs w:val="20"/>
        </w:rPr>
      </w:pPr>
      <w:r>
        <w:rPr>
          <w:rFonts w:ascii="Arial Narrow" w:hAnsi="Arial Narrow"/>
          <w:color w:val="auto"/>
          <w:sz w:val="20"/>
          <w:szCs w:val="20"/>
        </w:rPr>
        <w:t xml:space="preserve">Mónica López, </w:t>
      </w:r>
      <w:r w:rsidRPr="00A26DBE">
        <w:rPr>
          <w:rFonts w:ascii="Arial Narrow" w:hAnsi="Arial Narrow"/>
          <w:color w:val="auto"/>
          <w:sz w:val="20"/>
          <w:szCs w:val="20"/>
        </w:rPr>
        <w:t>Secretaria General de RUEPEP</w:t>
      </w:r>
      <w:r w:rsidR="00CD4CCD">
        <w:rPr>
          <w:rFonts w:ascii="Arial Narrow" w:hAnsi="Arial Narrow"/>
          <w:color w:val="auto"/>
          <w:sz w:val="20"/>
          <w:szCs w:val="20"/>
        </w:rPr>
        <w:t xml:space="preserve">, toma la palabra y </w:t>
      </w:r>
      <w:r w:rsidR="008650B6">
        <w:rPr>
          <w:rFonts w:ascii="Arial Narrow" w:hAnsi="Arial Narrow"/>
          <w:color w:val="auto"/>
          <w:sz w:val="20"/>
          <w:szCs w:val="20"/>
        </w:rPr>
        <w:t xml:space="preserve">comunica la decisión de la Junta Directiva de proponer </w:t>
      </w:r>
      <w:r w:rsidR="00CD4CCD">
        <w:rPr>
          <w:rFonts w:ascii="Arial Narrow" w:hAnsi="Arial Narrow"/>
          <w:color w:val="auto"/>
          <w:sz w:val="20"/>
          <w:szCs w:val="20"/>
        </w:rPr>
        <w:t xml:space="preserve">al Dr. Joan </w:t>
      </w:r>
      <w:proofErr w:type="spellStart"/>
      <w:r w:rsidR="00CD4CCD">
        <w:rPr>
          <w:rFonts w:ascii="Arial Narrow" w:hAnsi="Arial Narrow"/>
          <w:color w:val="auto"/>
          <w:sz w:val="20"/>
          <w:szCs w:val="20"/>
        </w:rPr>
        <w:t>Malapeira</w:t>
      </w:r>
      <w:proofErr w:type="spellEnd"/>
      <w:r w:rsidR="00CD4CCD">
        <w:rPr>
          <w:rFonts w:ascii="Arial Narrow" w:hAnsi="Arial Narrow"/>
          <w:color w:val="auto"/>
          <w:sz w:val="20"/>
          <w:szCs w:val="20"/>
        </w:rPr>
        <w:t xml:space="preserve"> </w:t>
      </w:r>
      <w:r w:rsidR="008650B6">
        <w:rPr>
          <w:rFonts w:ascii="Arial Narrow" w:hAnsi="Arial Narrow"/>
          <w:color w:val="auto"/>
          <w:sz w:val="20"/>
          <w:szCs w:val="20"/>
        </w:rPr>
        <w:t xml:space="preserve">como Socio de Honor </w:t>
      </w:r>
      <w:r w:rsidR="00CD4CCD">
        <w:rPr>
          <w:rFonts w:ascii="Arial Narrow" w:hAnsi="Arial Narrow"/>
          <w:color w:val="auto"/>
          <w:sz w:val="20"/>
          <w:szCs w:val="20"/>
        </w:rPr>
        <w:t xml:space="preserve">a título póstumo. </w:t>
      </w:r>
    </w:p>
    <w:p w14:paraId="46DBA5C8" w14:textId="3B168DB5" w:rsidR="008650B6" w:rsidRDefault="008650B6" w:rsidP="00845DFE">
      <w:pPr>
        <w:pStyle w:val="NormalWeb"/>
        <w:spacing w:before="120" w:beforeAutospacing="0" w:after="120" w:afterAutospacing="0" w:line="276" w:lineRule="auto"/>
        <w:jc w:val="both"/>
        <w:rPr>
          <w:rFonts w:ascii="Arial Narrow" w:hAnsi="Arial Narrow"/>
          <w:color w:val="auto"/>
          <w:sz w:val="20"/>
          <w:szCs w:val="20"/>
        </w:rPr>
      </w:pPr>
      <w:r>
        <w:rPr>
          <w:rFonts w:ascii="Arial Narrow" w:hAnsi="Arial Narrow"/>
          <w:color w:val="auto"/>
          <w:sz w:val="20"/>
          <w:szCs w:val="20"/>
        </w:rPr>
        <w:lastRenderedPageBreak/>
        <w:t xml:space="preserve">Mónica López recuerda la elección del primer socio de honor de la red, Pau </w:t>
      </w:r>
      <w:proofErr w:type="spellStart"/>
      <w:r>
        <w:rPr>
          <w:rFonts w:ascii="Arial Narrow" w:hAnsi="Arial Narrow"/>
          <w:color w:val="auto"/>
          <w:sz w:val="20"/>
          <w:szCs w:val="20"/>
        </w:rPr>
        <w:t>Verrié</w:t>
      </w:r>
      <w:proofErr w:type="spellEnd"/>
      <w:r>
        <w:rPr>
          <w:rFonts w:ascii="Arial Narrow" w:hAnsi="Arial Narrow"/>
          <w:color w:val="auto"/>
          <w:sz w:val="20"/>
          <w:szCs w:val="20"/>
        </w:rPr>
        <w:t xml:space="preserve">, que fue el anfitrión del encuentro de la red EUCEN en el que se organizó </w:t>
      </w:r>
      <w:r w:rsidR="004B79ED">
        <w:rPr>
          <w:rFonts w:ascii="Arial Narrow" w:hAnsi="Arial Narrow"/>
          <w:color w:val="auto"/>
          <w:sz w:val="20"/>
          <w:szCs w:val="20"/>
        </w:rPr>
        <w:t>la</w:t>
      </w:r>
      <w:r>
        <w:rPr>
          <w:rFonts w:ascii="Arial Narrow" w:hAnsi="Arial Narrow"/>
          <w:color w:val="auto"/>
          <w:sz w:val="20"/>
          <w:szCs w:val="20"/>
        </w:rPr>
        <w:t xml:space="preserve"> reunión con los miem</w:t>
      </w:r>
      <w:r w:rsidR="004B79ED">
        <w:rPr>
          <w:rFonts w:ascii="Arial Narrow" w:hAnsi="Arial Narrow"/>
          <w:color w:val="auto"/>
          <w:sz w:val="20"/>
          <w:szCs w:val="20"/>
        </w:rPr>
        <w:t xml:space="preserve">bros de las universidades españolas que fue el germen de la red RUEPEP. Si Pau </w:t>
      </w:r>
      <w:proofErr w:type="spellStart"/>
      <w:r w:rsidR="004B79ED">
        <w:rPr>
          <w:rFonts w:ascii="Arial Narrow" w:hAnsi="Arial Narrow"/>
          <w:color w:val="auto"/>
          <w:sz w:val="20"/>
          <w:szCs w:val="20"/>
        </w:rPr>
        <w:t>Verrié</w:t>
      </w:r>
      <w:proofErr w:type="spellEnd"/>
      <w:r w:rsidR="004B79ED">
        <w:rPr>
          <w:rFonts w:ascii="Arial Narrow" w:hAnsi="Arial Narrow"/>
          <w:color w:val="auto"/>
          <w:sz w:val="20"/>
          <w:szCs w:val="20"/>
        </w:rPr>
        <w:t xml:space="preserve"> fue el promotor del inicio de la red, Joan </w:t>
      </w:r>
      <w:proofErr w:type="spellStart"/>
      <w:r w:rsidR="004B79ED">
        <w:rPr>
          <w:rFonts w:ascii="Arial Narrow" w:hAnsi="Arial Narrow"/>
          <w:color w:val="auto"/>
          <w:sz w:val="20"/>
          <w:szCs w:val="20"/>
        </w:rPr>
        <w:t>Malapeira</w:t>
      </w:r>
      <w:proofErr w:type="spellEnd"/>
      <w:r w:rsidR="004B79ED">
        <w:rPr>
          <w:rFonts w:ascii="Arial Narrow" w:hAnsi="Arial Narrow"/>
          <w:color w:val="auto"/>
          <w:sz w:val="20"/>
          <w:szCs w:val="20"/>
        </w:rPr>
        <w:t xml:space="preserve"> fue uno de los pilares fundamentales de su desarrollo y reconocimiento.</w:t>
      </w:r>
    </w:p>
    <w:p w14:paraId="3E8E7988" w14:textId="69E16EDE" w:rsidR="004B79ED" w:rsidRDefault="004B79ED" w:rsidP="00845DFE">
      <w:pPr>
        <w:pStyle w:val="NormalWeb"/>
        <w:spacing w:before="120" w:beforeAutospacing="0" w:after="120" w:afterAutospacing="0" w:line="276" w:lineRule="auto"/>
        <w:jc w:val="both"/>
        <w:rPr>
          <w:rFonts w:ascii="Arial Narrow" w:hAnsi="Arial Narrow"/>
          <w:color w:val="auto"/>
          <w:sz w:val="20"/>
          <w:szCs w:val="20"/>
        </w:rPr>
      </w:pPr>
      <w:r>
        <w:rPr>
          <w:rFonts w:ascii="Arial Narrow" w:hAnsi="Arial Narrow"/>
          <w:color w:val="auto"/>
          <w:sz w:val="20"/>
          <w:szCs w:val="20"/>
        </w:rPr>
        <w:t>Mónica López lamenta que este nombramiento se haya materializado, al final, a título pós</w:t>
      </w:r>
      <w:r w:rsidR="00B338E2">
        <w:rPr>
          <w:rFonts w:ascii="Arial Narrow" w:hAnsi="Arial Narrow"/>
          <w:color w:val="auto"/>
          <w:sz w:val="20"/>
          <w:szCs w:val="20"/>
        </w:rPr>
        <w:t xml:space="preserve">tumo </w:t>
      </w:r>
      <w:r w:rsidR="00094109">
        <w:rPr>
          <w:rFonts w:ascii="Arial Narrow" w:hAnsi="Arial Narrow"/>
          <w:color w:val="auto"/>
          <w:sz w:val="20"/>
          <w:szCs w:val="20"/>
        </w:rPr>
        <w:t xml:space="preserve">ya </w:t>
      </w:r>
      <w:r w:rsidR="00B338E2">
        <w:rPr>
          <w:rFonts w:ascii="Arial Narrow" w:hAnsi="Arial Narrow"/>
          <w:color w:val="auto"/>
          <w:sz w:val="20"/>
          <w:szCs w:val="20"/>
        </w:rPr>
        <w:t xml:space="preserve">que su candidatura </w:t>
      </w:r>
      <w:r>
        <w:rPr>
          <w:rFonts w:ascii="Arial Narrow" w:hAnsi="Arial Narrow"/>
          <w:color w:val="auto"/>
          <w:sz w:val="20"/>
          <w:szCs w:val="20"/>
        </w:rPr>
        <w:t xml:space="preserve">ya se </w:t>
      </w:r>
      <w:r w:rsidR="00094109">
        <w:rPr>
          <w:rFonts w:ascii="Arial Narrow" w:hAnsi="Arial Narrow"/>
          <w:color w:val="auto"/>
          <w:sz w:val="20"/>
          <w:szCs w:val="20"/>
        </w:rPr>
        <w:t>estaba tratando en Junta Directiva desde la Asamblea anterior pero</w:t>
      </w:r>
      <w:r>
        <w:rPr>
          <w:rFonts w:ascii="Arial Narrow" w:hAnsi="Arial Narrow"/>
          <w:color w:val="auto"/>
          <w:sz w:val="20"/>
          <w:szCs w:val="20"/>
        </w:rPr>
        <w:t xml:space="preserve"> </w:t>
      </w:r>
      <w:r w:rsidR="00094109">
        <w:rPr>
          <w:rFonts w:ascii="Arial Narrow" w:hAnsi="Arial Narrow"/>
          <w:color w:val="auto"/>
          <w:sz w:val="20"/>
          <w:szCs w:val="20"/>
        </w:rPr>
        <w:t>t</w:t>
      </w:r>
      <w:r w:rsidR="00273C38">
        <w:rPr>
          <w:rFonts w:ascii="Arial Narrow" w:hAnsi="Arial Narrow"/>
          <w:color w:val="auto"/>
          <w:sz w:val="20"/>
          <w:szCs w:val="20"/>
        </w:rPr>
        <w:t xml:space="preserve">ristemente, a finales de Agosto del año pasado, </w:t>
      </w:r>
      <w:r>
        <w:rPr>
          <w:rFonts w:ascii="Arial Narrow" w:hAnsi="Arial Narrow"/>
          <w:color w:val="auto"/>
          <w:sz w:val="20"/>
          <w:szCs w:val="20"/>
        </w:rPr>
        <w:t xml:space="preserve">Joan </w:t>
      </w:r>
      <w:proofErr w:type="spellStart"/>
      <w:r>
        <w:rPr>
          <w:rFonts w:ascii="Arial Narrow" w:hAnsi="Arial Narrow"/>
          <w:color w:val="auto"/>
          <w:sz w:val="20"/>
          <w:szCs w:val="20"/>
        </w:rPr>
        <w:t>Malapeira</w:t>
      </w:r>
      <w:proofErr w:type="spellEnd"/>
      <w:r>
        <w:rPr>
          <w:rFonts w:ascii="Arial Narrow" w:hAnsi="Arial Narrow"/>
          <w:color w:val="auto"/>
          <w:sz w:val="20"/>
          <w:szCs w:val="20"/>
        </w:rPr>
        <w:t xml:space="preserve"> nos dejó </w:t>
      </w:r>
      <w:r w:rsidR="00273C38">
        <w:rPr>
          <w:rFonts w:ascii="Arial Narrow" w:hAnsi="Arial Narrow"/>
          <w:color w:val="auto"/>
          <w:sz w:val="20"/>
          <w:szCs w:val="20"/>
        </w:rPr>
        <w:t xml:space="preserve">después de una larga enfermedad con la que ya estaba luchando </w:t>
      </w:r>
      <w:r w:rsidR="00B338E2">
        <w:rPr>
          <w:rFonts w:ascii="Arial Narrow" w:hAnsi="Arial Narrow"/>
          <w:color w:val="auto"/>
          <w:sz w:val="20"/>
          <w:szCs w:val="20"/>
        </w:rPr>
        <w:t xml:space="preserve">fuertemente </w:t>
      </w:r>
      <w:r w:rsidR="00273C38">
        <w:rPr>
          <w:rFonts w:ascii="Arial Narrow" w:hAnsi="Arial Narrow"/>
          <w:color w:val="auto"/>
          <w:sz w:val="20"/>
          <w:szCs w:val="20"/>
        </w:rPr>
        <w:t>desde hace tiempo.</w:t>
      </w:r>
      <w:r>
        <w:rPr>
          <w:rFonts w:ascii="Arial Narrow" w:hAnsi="Arial Narrow"/>
          <w:color w:val="auto"/>
          <w:sz w:val="20"/>
          <w:szCs w:val="20"/>
        </w:rPr>
        <w:t xml:space="preserve"> </w:t>
      </w:r>
    </w:p>
    <w:p w14:paraId="6B47263A" w14:textId="0FD638C3" w:rsidR="004B79ED" w:rsidRDefault="00094109" w:rsidP="00845DFE">
      <w:pPr>
        <w:pStyle w:val="NormalWeb"/>
        <w:spacing w:before="120" w:beforeAutospacing="0" w:after="120" w:afterAutospacing="0" w:line="276" w:lineRule="auto"/>
        <w:jc w:val="both"/>
        <w:rPr>
          <w:rFonts w:ascii="Arial Narrow" w:hAnsi="Arial Narrow"/>
          <w:color w:val="auto"/>
          <w:sz w:val="20"/>
          <w:szCs w:val="20"/>
        </w:rPr>
      </w:pPr>
      <w:r>
        <w:rPr>
          <w:rFonts w:ascii="Arial Narrow" w:hAnsi="Arial Narrow"/>
          <w:color w:val="auto"/>
          <w:sz w:val="20"/>
          <w:szCs w:val="20"/>
        </w:rPr>
        <w:t xml:space="preserve">Continúa rememorando </w:t>
      </w:r>
      <w:r w:rsidR="004B79ED">
        <w:rPr>
          <w:rFonts w:ascii="Arial Narrow" w:hAnsi="Arial Narrow"/>
          <w:color w:val="auto"/>
          <w:sz w:val="20"/>
          <w:szCs w:val="20"/>
        </w:rPr>
        <w:t>que</w:t>
      </w:r>
      <w:r>
        <w:rPr>
          <w:rFonts w:ascii="Arial Narrow" w:hAnsi="Arial Narrow"/>
          <w:color w:val="auto"/>
          <w:sz w:val="20"/>
          <w:szCs w:val="20"/>
        </w:rPr>
        <w:t xml:space="preserve"> Joan </w:t>
      </w:r>
      <w:proofErr w:type="spellStart"/>
      <w:r>
        <w:rPr>
          <w:rFonts w:ascii="Arial Narrow" w:hAnsi="Arial Narrow"/>
          <w:color w:val="auto"/>
          <w:sz w:val="20"/>
          <w:szCs w:val="20"/>
        </w:rPr>
        <w:t>Malapeira</w:t>
      </w:r>
      <w:proofErr w:type="spellEnd"/>
      <w:r w:rsidR="004B79ED">
        <w:rPr>
          <w:rFonts w:ascii="Arial Narrow" w:hAnsi="Arial Narrow"/>
          <w:color w:val="auto"/>
          <w:sz w:val="20"/>
          <w:szCs w:val="20"/>
        </w:rPr>
        <w:t xml:space="preserve">, </w:t>
      </w:r>
      <w:proofErr w:type="spellStart"/>
      <w:r w:rsidR="004B79ED">
        <w:rPr>
          <w:rFonts w:ascii="Arial Narrow" w:hAnsi="Arial Narrow"/>
          <w:color w:val="auto"/>
          <w:sz w:val="20"/>
          <w:szCs w:val="20"/>
        </w:rPr>
        <w:t>aún</w:t>
      </w:r>
      <w:proofErr w:type="spellEnd"/>
      <w:r w:rsidR="004B79ED">
        <w:rPr>
          <w:rFonts w:ascii="Arial Narrow" w:hAnsi="Arial Narrow"/>
          <w:color w:val="auto"/>
          <w:sz w:val="20"/>
          <w:szCs w:val="20"/>
        </w:rPr>
        <w:t xml:space="preserve"> no siendo el representante oficial de la Universidad de Barcelona</w:t>
      </w:r>
      <w:r>
        <w:rPr>
          <w:rFonts w:ascii="Arial Narrow" w:hAnsi="Arial Narrow"/>
          <w:color w:val="auto"/>
          <w:sz w:val="20"/>
          <w:szCs w:val="20"/>
        </w:rPr>
        <w:t xml:space="preserve">, siempre “estaba”, siempre colaboraba, siempre participaba, siempre apoyaba. Fuel el verdadero enlace entre la red y </w:t>
      </w:r>
      <w:r w:rsidR="006E6664">
        <w:rPr>
          <w:rFonts w:ascii="Arial Narrow" w:hAnsi="Arial Narrow"/>
          <w:color w:val="auto"/>
          <w:sz w:val="20"/>
          <w:szCs w:val="20"/>
        </w:rPr>
        <w:t xml:space="preserve">el Ministerio de Educación y el precursor y coordinador de la Comisión que realizaría el estudio del mapa actual de los Títulos Propios </w:t>
      </w:r>
      <w:r w:rsidR="00AF4AFF">
        <w:rPr>
          <w:rFonts w:ascii="Arial Narrow" w:hAnsi="Arial Narrow"/>
          <w:color w:val="auto"/>
          <w:sz w:val="20"/>
          <w:szCs w:val="20"/>
        </w:rPr>
        <w:t>y los E</w:t>
      </w:r>
      <w:r w:rsidR="006E6664">
        <w:rPr>
          <w:rFonts w:ascii="Arial Narrow" w:hAnsi="Arial Narrow"/>
          <w:color w:val="auto"/>
          <w:sz w:val="20"/>
          <w:szCs w:val="20"/>
        </w:rPr>
        <w:t xml:space="preserve">studios de Formación </w:t>
      </w:r>
      <w:r w:rsidR="00AF4AFF">
        <w:rPr>
          <w:rFonts w:ascii="Arial Narrow" w:hAnsi="Arial Narrow"/>
          <w:color w:val="auto"/>
          <w:sz w:val="20"/>
          <w:szCs w:val="20"/>
        </w:rPr>
        <w:t>Permanente</w:t>
      </w:r>
      <w:r w:rsidR="006E6664">
        <w:rPr>
          <w:rFonts w:ascii="Arial Narrow" w:hAnsi="Arial Narrow"/>
          <w:color w:val="auto"/>
          <w:sz w:val="20"/>
          <w:szCs w:val="20"/>
        </w:rPr>
        <w:t xml:space="preserve"> </w:t>
      </w:r>
      <w:r w:rsidR="00AF4AFF">
        <w:rPr>
          <w:rFonts w:ascii="Arial Narrow" w:hAnsi="Arial Narrow"/>
          <w:color w:val="auto"/>
          <w:sz w:val="20"/>
          <w:szCs w:val="20"/>
        </w:rPr>
        <w:t>de las U</w:t>
      </w:r>
      <w:r w:rsidR="006E6664">
        <w:rPr>
          <w:rFonts w:ascii="Arial Narrow" w:hAnsi="Arial Narrow"/>
          <w:color w:val="auto"/>
          <w:sz w:val="20"/>
          <w:szCs w:val="20"/>
        </w:rPr>
        <w:t>niversidades Españolas que permitió su conocimiento</w:t>
      </w:r>
      <w:r w:rsidR="00AF4AFF">
        <w:rPr>
          <w:rFonts w:ascii="Arial Narrow" w:hAnsi="Arial Narrow"/>
          <w:color w:val="auto"/>
          <w:sz w:val="20"/>
          <w:szCs w:val="20"/>
        </w:rPr>
        <w:t>, clarificación</w:t>
      </w:r>
      <w:r w:rsidR="006E6664">
        <w:rPr>
          <w:rFonts w:ascii="Arial Narrow" w:hAnsi="Arial Narrow"/>
          <w:color w:val="auto"/>
          <w:sz w:val="20"/>
          <w:szCs w:val="20"/>
        </w:rPr>
        <w:t xml:space="preserve"> y reconocimiento en el Ministerio</w:t>
      </w:r>
      <w:r w:rsidR="00AF4AFF">
        <w:rPr>
          <w:rFonts w:ascii="Arial Narrow" w:hAnsi="Arial Narrow"/>
          <w:color w:val="auto"/>
          <w:sz w:val="20"/>
          <w:szCs w:val="20"/>
        </w:rPr>
        <w:t xml:space="preserve"> de Educación</w:t>
      </w:r>
      <w:r w:rsidR="006E6664">
        <w:rPr>
          <w:rFonts w:ascii="Arial Narrow" w:hAnsi="Arial Narrow"/>
          <w:color w:val="auto"/>
          <w:sz w:val="20"/>
          <w:szCs w:val="20"/>
        </w:rPr>
        <w:t xml:space="preserve">, </w:t>
      </w:r>
      <w:r w:rsidR="00AF4AFF">
        <w:rPr>
          <w:rFonts w:ascii="Arial Narrow" w:hAnsi="Arial Narrow"/>
          <w:color w:val="auto"/>
          <w:sz w:val="20"/>
          <w:szCs w:val="20"/>
        </w:rPr>
        <w:t xml:space="preserve">Consejo de Universidades, Conferencia General de Política Universitaria y la CRUE. Joan </w:t>
      </w:r>
      <w:proofErr w:type="spellStart"/>
      <w:r w:rsidR="00AF4AFF">
        <w:rPr>
          <w:rFonts w:ascii="Arial Narrow" w:hAnsi="Arial Narrow"/>
          <w:color w:val="auto"/>
          <w:sz w:val="20"/>
          <w:szCs w:val="20"/>
        </w:rPr>
        <w:t>Malapeira</w:t>
      </w:r>
      <w:proofErr w:type="spellEnd"/>
      <w:r w:rsidR="00AF4AFF">
        <w:rPr>
          <w:rFonts w:ascii="Arial Narrow" w:hAnsi="Arial Narrow"/>
          <w:color w:val="auto"/>
          <w:sz w:val="20"/>
          <w:szCs w:val="20"/>
        </w:rPr>
        <w:t xml:space="preserve"> fue muy querido y reconocido dentro y fuera de su universidad y dentro y fuera de nuestras </w:t>
      </w:r>
      <w:r w:rsidR="006000EF">
        <w:rPr>
          <w:rFonts w:ascii="Arial Narrow" w:hAnsi="Arial Narrow"/>
          <w:color w:val="auto"/>
          <w:sz w:val="20"/>
          <w:szCs w:val="20"/>
        </w:rPr>
        <w:t>fronteras</w:t>
      </w:r>
      <w:r w:rsidR="00AF4AFF">
        <w:rPr>
          <w:rFonts w:ascii="Arial Narrow" w:hAnsi="Arial Narrow"/>
          <w:color w:val="auto"/>
          <w:sz w:val="20"/>
          <w:szCs w:val="20"/>
        </w:rPr>
        <w:t xml:space="preserve">, especialmente en el ámbito Iberoamericano donde </w:t>
      </w:r>
      <w:r w:rsidR="006000EF">
        <w:rPr>
          <w:rFonts w:ascii="Arial Narrow" w:hAnsi="Arial Narrow"/>
          <w:color w:val="auto"/>
          <w:sz w:val="20"/>
          <w:szCs w:val="20"/>
        </w:rPr>
        <w:t xml:space="preserve">participaba muy asiduamente. </w:t>
      </w:r>
    </w:p>
    <w:p w14:paraId="7834776B" w14:textId="186E37FB" w:rsidR="006000EF" w:rsidRDefault="006000EF" w:rsidP="00845DFE">
      <w:pPr>
        <w:pStyle w:val="NormalWeb"/>
        <w:spacing w:before="120" w:beforeAutospacing="0" w:after="120" w:afterAutospacing="0" w:line="276" w:lineRule="auto"/>
        <w:jc w:val="both"/>
        <w:rPr>
          <w:rFonts w:ascii="Arial Narrow" w:hAnsi="Arial Narrow"/>
          <w:color w:val="auto"/>
          <w:sz w:val="20"/>
          <w:szCs w:val="20"/>
        </w:rPr>
      </w:pPr>
      <w:r>
        <w:rPr>
          <w:rFonts w:ascii="Arial Narrow" w:hAnsi="Arial Narrow"/>
          <w:color w:val="auto"/>
          <w:sz w:val="20"/>
          <w:szCs w:val="20"/>
        </w:rPr>
        <w:t xml:space="preserve">Por todo ello, por su dedicación, guía y ayuda constante a la red es por lo que la Junta Directiva eleva </w:t>
      </w:r>
      <w:r w:rsidR="000A3193">
        <w:rPr>
          <w:rFonts w:ascii="Arial Narrow" w:hAnsi="Arial Narrow"/>
          <w:color w:val="auto"/>
          <w:sz w:val="20"/>
          <w:szCs w:val="20"/>
        </w:rPr>
        <w:t xml:space="preserve">esta propuesta de concederle la mención de Socio de Honor al Dr. Joan </w:t>
      </w:r>
      <w:proofErr w:type="spellStart"/>
      <w:r w:rsidR="000A3193">
        <w:rPr>
          <w:rFonts w:ascii="Arial Narrow" w:hAnsi="Arial Narrow"/>
          <w:color w:val="auto"/>
          <w:sz w:val="20"/>
          <w:szCs w:val="20"/>
        </w:rPr>
        <w:t>Malapeira</w:t>
      </w:r>
      <w:proofErr w:type="spellEnd"/>
      <w:r w:rsidR="000A3193">
        <w:rPr>
          <w:rFonts w:ascii="Arial Narrow" w:hAnsi="Arial Narrow"/>
          <w:color w:val="auto"/>
          <w:sz w:val="20"/>
          <w:szCs w:val="20"/>
        </w:rPr>
        <w:t>.</w:t>
      </w:r>
      <w:r>
        <w:rPr>
          <w:rFonts w:ascii="Arial Narrow" w:hAnsi="Arial Narrow"/>
          <w:color w:val="auto"/>
          <w:sz w:val="20"/>
          <w:szCs w:val="20"/>
        </w:rPr>
        <w:t xml:space="preserve"> </w:t>
      </w:r>
    </w:p>
    <w:p w14:paraId="78E87B8C" w14:textId="77777777" w:rsidR="009E52F6" w:rsidRDefault="00CD4CCD" w:rsidP="00845DFE">
      <w:pPr>
        <w:pStyle w:val="NormalWeb"/>
        <w:spacing w:before="120" w:beforeAutospacing="0" w:after="120" w:afterAutospacing="0" w:line="276" w:lineRule="auto"/>
        <w:jc w:val="both"/>
        <w:rPr>
          <w:rFonts w:ascii="Arial Narrow" w:hAnsi="Arial Narrow"/>
          <w:color w:val="auto"/>
          <w:sz w:val="20"/>
          <w:szCs w:val="20"/>
        </w:rPr>
      </w:pPr>
      <w:r>
        <w:rPr>
          <w:rFonts w:ascii="Arial Narrow" w:hAnsi="Arial Narrow"/>
          <w:color w:val="auto"/>
          <w:sz w:val="20"/>
          <w:szCs w:val="20"/>
        </w:rPr>
        <w:t xml:space="preserve">Se procede a la votación </w:t>
      </w:r>
      <w:r w:rsidR="00DD71C2">
        <w:rPr>
          <w:rFonts w:ascii="Arial Narrow" w:hAnsi="Arial Narrow"/>
          <w:color w:val="auto"/>
          <w:sz w:val="20"/>
          <w:szCs w:val="20"/>
        </w:rPr>
        <w:t xml:space="preserve">y por 18 votos a favor y 1 abstención queda nombrado como socio de honor el Dr. Joan </w:t>
      </w:r>
      <w:proofErr w:type="spellStart"/>
      <w:r w:rsidR="00DD71C2">
        <w:rPr>
          <w:rFonts w:ascii="Arial Narrow" w:hAnsi="Arial Narrow"/>
          <w:color w:val="auto"/>
          <w:sz w:val="20"/>
          <w:szCs w:val="20"/>
        </w:rPr>
        <w:t>Malapeira</w:t>
      </w:r>
      <w:proofErr w:type="spellEnd"/>
      <w:r w:rsidR="00DD71C2">
        <w:rPr>
          <w:rFonts w:ascii="Arial Narrow" w:hAnsi="Arial Narrow"/>
          <w:color w:val="auto"/>
          <w:sz w:val="20"/>
          <w:szCs w:val="20"/>
        </w:rPr>
        <w:t>.</w:t>
      </w:r>
    </w:p>
    <w:p w14:paraId="09D899BB" w14:textId="77777777" w:rsidR="00B17D05" w:rsidRPr="00AE7733" w:rsidRDefault="009E52F6" w:rsidP="00A655D4">
      <w:pPr>
        <w:spacing w:before="240" w:after="120" w:line="23" w:lineRule="atLeast"/>
        <w:jc w:val="both"/>
        <w:rPr>
          <w:rFonts w:ascii="Arial Narrow" w:hAnsi="Arial Narrow" w:cs="Arial"/>
          <w:b/>
          <w:sz w:val="20"/>
          <w:szCs w:val="20"/>
        </w:rPr>
      </w:pPr>
      <w:r>
        <w:rPr>
          <w:rFonts w:ascii="Arial Narrow" w:hAnsi="Arial Narrow" w:cs="Arial"/>
          <w:b/>
          <w:sz w:val="20"/>
          <w:szCs w:val="20"/>
        </w:rPr>
        <w:t>4</w:t>
      </w:r>
      <w:r w:rsidR="00B17D05" w:rsidRPr="00AE7733">
        <w:rPr>
          <w:rFonts w:ascii="Arial Narrow" w:hAnsi="Arial Narrow" w:cs="Arial"/>
          <w:b/>
          <w:sz w:val="20"/>
          <w:szCs w:val="20"/>
        </w:rPr>
        <w:t>.- Presentación de las cuentas anuales de 201</w:t>
      </w:r>
      <w:r w:rsidR="00030A13">
        <w:rPr>
          <w:rFonts w:ascii="Arial Narrow" w:hAnsi="Arial Narrow" w:cs="Arial"/>
          <w:b/>
          <w:sz w:val="20"/>
          <w:szCs w:val="20"/>
        </w:rPr>
        <w:t>5</w:t>
      </w:r>
      <w:r w:rsidR="00B17D05" w:rsidRPr="00AE7733">
        <w:rPr>
          <w:rFonts w:ascii="Arial Narrow" w:hAnsi="Arial Narrow" w:cs="Arial"/>
          <w:b/>
          <w:sz w:val="20"/>
          <w:szCs w:val="20"/>
        </w:rPr>
        <w:t xml:space="preserve"> y aprobación, si procede.</w:t>
      </w:r>
    </w:p>
    <w:p w14:paraId="558E55C0" w14:textId="77777777" w:rsidR="00B17D05" w:rsidRDefault="00554CB0" w:rsidP="00A655D4">
      <w:pPr>
        <w:pStyle w:val="NormalWeb"/>
        <w:spacing w:before="120" w:beforeAutospacing="0" w:after="120" w:afterAutospacing="0" w:line="23" w:lineRule="atLeast"/>
        <w:jc w:val="both"/>
        <w:rPr>
          <w:rFonts w:ascii="Arial Narrow" w:hAnsi="Arial Narrow"/>
          <w:color w:val="auto"/>
          <w:sz w:val="20"/>
          <w:szCs w:val="20"/>
        </w:rPr>
      </w:pPr>
      <w:r>
        <w:rPr>
          <w:rFonts w:ascii="Arial Narrow" w:hAnsi="Arial Narrow"/>
          <w:color w:val="auto"/>
          <w:sz w:val="20"/>
          <w:szCs w:val="20"/>
        </w:rPr>
        <w:t>La S</w:t>
      </w:r>
      <w:r w:rsidR="0089274E" w:rsidRPr="00AE7733">
        <w:rPr>
          <w:rFonts w:ascii="Arial Narrow" w:hAnsi="Arial Narrow"/>
          <w:color w:val="auto"/>
          <w:sz w:val="20"/>
          <w:szCs w:val="20"/>
        </w:rPr>
        <w:t xml:space="preserve">ecretaria General, Mónica López, </w:t>
      </w:r>
      <w:r>
        <w:rPr>
          <w:rFonts w:ascii="Arial Narrow" w:hAnsi="Arial Narrow"/>
          <w:color w:val="auto"/>
          <w:sz w:val="20"/>
          <w:szCs w:val="20"/>
        </w:rPr>
        <w:t xml:space="preserve">explica que tras las dos bajas </w:t>
      </w:r>
      <w:r w:rsidR="00553D52">
        <w:rPr>
          <w:rFonts w:ascii="Arial Narrow" w:hAnsi="Arial Narrow"/>
          <w:color w:val="auto"/>
          <w:sz w:val="20"/>
          <w:szCs w:val="20"/>
        </w:rPr>
        <w:t xml:space="preserve">de la Universidad de </w:t>
      </w:r>
      <w:r>
        <w:rPr>
          <w:rFonts w:ascii="Arial Narrow" w:hAnsi="Arial Narrow"/>
          <w:color w:val="auto"/>
          <w:sz w:val="20"/>
          <w:szCs w:val="20"/>
        </w:rPr>
        <w:t>Zaragoza</w:t>
      </w:r>
      <w:r w:rsidR="00553D52">
        <w:rPr>
          <w:rFonts w:ascii="Arial Narrow" w:hAnsi="Arial Narrow"/>
          <w:color w:val="auto"/>
          <w:sz w:val="20"/>
          <w:szCs w:val="20"/>
        </w:rPr>
        <w:t xml:space="preserve"> y la Universidad </w:t>
      </w:r>
      <w:r>
        <w:rPr>
          <w:rFonts w:ascii="Arial Narrow" w:hAnsi="Arial Narrow"/>
          <w:color w:val="auto"/>
          <w:sz w:val="20"/>
          <w:szCs w:val="20"/>
        </w:rPr>
        <w:t>de Cádiz</w:t>
      </w:r>
      <w:r w:rsidR="00553D52">
        <w:rPr>
          <w:rFonts w:ascii="Arial Narrow" w:hAnsi="Arial Narrow"/>
          <w:color w:val="auto"/>
          <w:sz w:val="20"/>
          <w:szCs w:val="20"/>
        </w:rPr>
        <w:t>, el número de socios numerarios asciende a 48.</w:t>
      </w:r>
      <w:r>
        <w:rPr>
          <w:rFonts w:ascii="Arial Narrow" w:hAnsi="Arial Narrow"/>
          <w:color w:val="auto"/>
          <w:sz w:val="20"/>
          <w:szCs w:val="20"/>
        </w:rPr>
        <w:t xml:space="preserve"> También se comenta que el número de socios colaboradores asciendo a 21 y el de socios de honor a 2.</w:t>
      </w:r>
    </w:p>
    <w:p w14:paraId="507C9724" w14:textId="77777777" w:rsidR="009471A3" w:rsidRDefault="00034EF7" w:rsidP="00A655D4">
      <w:pPr>
        <w:pStyle w:val="NormalWeb"/>
        <w:spacing w:before="120" w:beforeAutospacing="0" w:after="120" w:afterAutospacing="0" w:line="23" w:lineRule="atLeast"/>
        <w:jc w:val="both"/>
        <w:rPr>
          <w:rFonts w:ascii="Arial Narrow" w:hAnsi="Arial Narrow"/>
          <w:color w:val="auto"/>
          <w:sz w:val="20"/>
          <w:szCs w:val="20"/>
        </w:rPr>
      </w:pPr>
      <w:r w:rsidRPr="004124E7">
        <w:rPr>
          <w:rFonts w:ascii="Arial Narrow" w:hAnsi="Arial Narrow"/>
          <w:color w:val="auto"/>
          <w:sz w:val="20"/>
          <w:szCs w:val="20"/>
        </w:rPr>
        <w:t xml:space="preserve">En cuanto a las cuentas anuales, se presentan unas cuentas </w:t>
      </w:r>
      <w:r w:rsidR="004124E7" w:rsidRPr="004124E7">
        <w:rPr>
          <w:rFonts w:ascii="Arial Narrow" w:hAnsi="Arial Narrow"/>
          <w:color w:val="auto"/>
          <w:sz w:val="20"/>
          <w:szCs w:val="20"/>
        </w:rPr>
        <w:t>muy saneadas</w:t>
      </w:r>
      <w:r w:rsidR="009471A3">
        <w:rPr>
          <w:rFonts w:ascii="Arial Narrow" w:hAnsi="Arial Narrow"/>
          <w:color w:val="auto"/>
          <w:sz w:val="20"/>
          <w:szCs w:val="20"/>
        </w:rPr>
        <w:t>, con unos ingresos por cuotas de 27.200,00 €.</w:t>
      </w:r>
    </w:p>
    <w:p w14:paraId="56BF2B99" w14:textId="77777777" w:rsidR="00034EF7" w:rsidRPr="00F129E2" w:rsidRDefault="009471A3" w:rsidP="00A655D4">
      <w:pPr>
        <w:pStyle w:val="NormalWeb"/>
        <w:spacing w:before="120" w:beforeAutospacing="0" w:after="120" w:afterAutospacing="0" w:line="23" w:lineRule="atLeast"/>
        <w:jc w:val="both"/>
        <w:rPr>
          <w:rFonts w:ascii="Arial Narrow" w:hAnsi="Arial Narrow"/>
          <w:color w:val="auto"/>
          <w:sz w:val="20"/>
          <w:szCs w:val="20"/>
        </w:rPr>
      </w:pPr>
      <w:r>
        <w:rPr>
          <w:rFonts w:ascii="Arial Narrow" w:hAnsi="Arial Narrow"/>
          <w:color w:val="auto"/>
          <w:sz w:val="20"/>
          <w:szCs w:val="20"/>
        </w:rPr>
        <w:t>Se h</w:t>
      </w:r>
      <w:r w:rsidR="00034EF7" w:rsidRPr="004124E7">
        <w:rPr>
          <w:rFonts w:ascii="Arial Narrow" w:hAnsi="Arial Narrow"/>
          <w:color w:val="auto"/>
          <w:sz w:val="20"/>
          <w:szCs w:val="20"/>
        </w:rPr>
        <w:t>ace un repaso de cada una de las</w:t>
      </w:r>
      <w:r w:rsidR="001C2DE4" w:rsidRPr="004124E7">
        <w:rPr>
          <w:rFonts w:ascii="Arial Narrow" w:hAnsi="Arial Narrow"/>
          <w:color w:val="auto"/>
          <w:sz w:val="20"/>
          <w:szCs w:val="20"/>
        </w:rPr>
        <w:t xml:space="preserve"> partidas</w:t>
      </w:r>
      <w:r>
        <w:rPr>
          <w:rFonts w:ascii="Arial Narrow" w:hAnsi="Arial Narrow"/>
          <w:color w:val="auto"/>
          <w:sz w:val="20"/>
          <w:szCs w:val="20"/>
        </w:rPr>
        <w:t xml:space="preserve"> de gasto</w:t>
      </w:r>
      <w:r w:rsidR="001C2DE4" w:rsidRPr="004124E7">
        <w:rPr>
          <w:rFonts w:ascii="Arial Narrow" w:hAnsi="Arial Narrow"/>
          <w:color w:val="auto"/>
          <w:sz w:val="20"/>
          <w:szCs w:val="20"/>
        </w:rPr>
        <w:t xml:space="preserve">, </w:t>
      </w:r>
      <w:r w:rsidR="004908C5">
        <w:rPr>
          <w:rFonts w:ascii="Arial Narrow" w:hAnsi="Arial Narrow"/>
          <w:color w:val="auto"/>
          <w:sz w:val="20"/>
          <w:szCs w:val="20"/>
        </w:rPr>
        <w:t>como el gasto en fungibles</w:t>
      </w:r>
      <w:r>
        <w:rPr>
          <w:rFonts w:ascii="Arial Narrow" w:hAnsi="Arial Narrow"/>
          <w:color w:val="auto"/>
          <w:sz w:val="20"/>
          <w:szCs w:val="20"/>
        </w:rPr>
        <w:t>, en gestoría</w:t>
      </w:r>
      <w:r w:rsidR="004908C5">
        <w:rPr>
          <w:rFonts w:ascii="Arial Narrow" w:hAnsi="Arial Narrow"/>
          <w:color w:val="auto"/>
          <w:sz w:val="20"/>
          <w:szCs w:val="20"/>
        </w:rPr>
        <w:t xml:space="preserve"> o</w:t>
      </w:r>
      <w:r w:rsidR="004124E7">
        <w:rPr>
          <w:rFonts w:ascii="Arial Narrow" w:hAnsi="Arial Narrow"/>
          <w:color w:val="auto"/>
          <w:sz w:val="20"/>
          <w:szCs w:val="20"/>
        </w:rPr>
        <w:t xml:space="preserve"> </w:t>
      </w:r>
      <w:r w:rsidR="004908C5">
        <w:rPr>
          <w:rFonts w:ascii="Arial Narrow" w:hAnsi="Arial Narrow"/>
          <w:color w:val="auto"/>
          <w:sz w:val="20"/>
          <w:szCs w:val="20"/>
        </w:rPr>
        <w:t>la</w:t>
      </w:r>
      <w:r w:rsidR="004124E7">
        <w:rPr>
          <w:rFonts w:ascii="Arial Narrow" w:hAnsi="Arial Narrow"/>
          <w:color w:val="auto"/>
          <w:sz w:val="20"/>
          <w:szCs w:val="20"/>
        </w:rPr>
        <w:t xml:space="preserve"> partida </w:t>
      </w:r>
      <w:r w:rsidR="004908C5">
        <w:rPr>
          <w:rFonts w:ascii="Arial Narrow" w:hAnsi="Arial Narrow"/>
          <w:color w:val="auto"/>
          <w:sz w:val="20"/>
          <w:szCs w:val="20"/>
        </w:rPr>
        <w:t>de</w:t>
      </w:r>
      <w:r w:rsidR="004124E7">
        <w:rPr>
          <w:rFonts w:ascii="Arial Narrow" w:hAnsi="Arial Narrow"/>
          <w:color w:val="auto"/>
          <w:sz w:val="20"/>
          <w:szCs w:val="20"/>
        </w:rPr>
        <w:t xml:space="preserve"> alumnos de la Universidad contratados a través de la Fundación </w:t>
      </w:r>
      <w:proofErr w:type="spellStart"/>
      <w:r w:rsidR="004124E7">
        <w:rPr>
          <w:rFonts w:ascii="Arial Narrow" w:hAnsi="Arial Narrow"/>
          <w:color w:val="auto"/>
          <w:sz w:val="20"/>
          <w:szCs w:val="20"/>
        </w:rPr>
        <w:t>Servipoli</w:t>
      </w:r>
      <w:proofErr w:type="spellEnd"/>
      <w:r w:rsidR="004124E7">
        <w:rPr>
          <w:rFonts w:ascii="Arial Narrow" w:hAnsi="Arial Narrow"/>
          <w:color w:val="auto"/>
          <w:sz w:val="20"/>
          <w:szCs w:val="20"/>
        </w:rPr>
        <w:t xml:space="preserve">, para realizar actividades de apoyo </w:t>
      </w:r>
      <w:r w:rsidR="004124E7" w:rsidRPr="00F129E2">
        <w:rPr>
          <w:rFonts w:ascii="Arial Narrow" w:hAnsi="Arial Narrow"/>
          <w:color w:val="auto"/>
          <w:sz w:val="20"/>
          <w:szCs w:val="20"/>
        </w:rPr>
        <w:t>administrativo y de mantenimiento de la página web</w:t>
      </w:r>
      <w:r w:rsidR="004908C5">
        <w:rPr>
          <w:rFonts w:ascii="Arial Narrow" w:hAnsi="Arial Narrow"/>
          <w:color w:val="auto"/>
          <w:sz w:val="20"/>
          <w:szCs w:val="20"/>
        </w:rPr>
        <w:t xml:space="preserve"> que asciende a </w:t>
      </w:r>
      <w:r>
        <w:rPr>
          <w:rFonts w:ascii="Arial Narrow" w:hAnsi="Arial Narrow"/>
          <w:color w:val="auto"/>
          <w:sz w:val="20"/>
          <w:szCs w:val="20"/>
        </w:rPr>
        <w:t>7.700,00 €</w:t>
      </w:r>
      <w:r w:rsidR="004124E7" w:rsidRPr="00F129E2">
        <w:rPr>
          <w:rFonts w:ascii="Arial Narrow" w:hAnsi="Arial Narrow"/>
          <w:color w:val="auto"/>
          <w:sz w:val="20"/>
          <w:szCs w:val="20"/>
        </w:rPr>
        <w:t xml:space="preserve">. </w:t>
      </w:r>
      <w:r>
        <w:rPr>
          <w:rFonts w:ascii="Arial Narrow" w:hAnsi="Arial Narrow"/>
          <w:color w:val="auto"/>
          <w:sz w:val="20"/>
          <w:szCs w:val="20"/>
        </w:rPr>
        <w:t>En concepto de subvención para los asistentes al encuentro celebrado en Las Palmas se ha realizado un gasto de 3.000,00 €.</w:t>
      </w:r>
    </w:p>
    <w:p w14:paraId="7EF87F85" w14:textId="77777777" w:rsidR="009D28A5" w:rsidRPr="00F129E2" w:rsidRDefault="00F129E2" w:rsidP="00A655D4">
      <w:pPr>
        <w:autoSpaceDE w:val="0"/>
        <w:autoSpaceDN w:val="0"/>
        <w:adjustRightInd w:val="0"/>
        <w:spacing w:before="120" w:after="120" w:line="23" w:lineRule="atLeast"/>
        <w:jc w:val="both"/>
        <w:rPr>
          <w:rFonts w:ascii="Arial Narrow" w:hAnsi="Arial Narrow"/>
          <w:sz w:val="20"/>
          <w:szCs w:val="20"/>
        </w:rPr>
      </w:pPr>
      <w:r>
        <w:rPr>
          <w:rFonts w:ascii="Arial Narrow" w:hAnsi="Arial Narrow" w:cs="ArialNarrow"/>
          <w:sz w:val="20"/>
          <w:szCs w:val="20"/>
        </w:rPr>
        <w:t>Los</w:t>
      </w:r>
      <w:r w:rsidRPr="00F129E2">
        <w:rPr>
          <w:rFonts w:ascii="Arial Narrow" w:hAnsi="Arial Narrow" w:cs="ArialNarrow"/>
          <w:sz w:val="20"/>
          <w:szCs w:val="20"/>
        </w:rPr>
        <w:t xml:space="preserve"> viajes de la Junta Directiva </w:t>
      </w:r>
      <w:r w:rsidR="009471A3">
        <w:rPr>
          <w:rFonts w:ascii="Arial Narrow" w:hAnsi="Arial Narrow" w:cs="ArialNarrow"/>
          <w:sz w:val="20"/>
          <w:szCs w:val="20"/>
        </w:rPr>
        <w:t>no producen mucho gasto</w:t>
      </w:r>
      <w:r w:rsidRPr="00F129E2">
        <w:rPr>
          <w:rFonts w:ascii="Arial Narrow" w:hAnsi="Arial Narrow" w:cs="ArialNarrow"/>
          <w:sz w:val="20"/>
          <w:szCs w:val="20"/>
        </w:rPr>
        <w:t xml:space="preserve"> gracias al uso de la videoconferencia para realizar las reuniones</w:t>
      </w:r>
    </w:p>
    <w:p w14:paraId="1E410396" w14:textId="77777777" w:rsidR="001C2DE4" w:rsidRPr="00F129E2" w:rsidRDefault="001C2DE4" w:rsidP="00A655D4">
      <w:pPr>
        <w:pStyle w:val="NormalWeb"/>
        <w:spacing w:before="120" w:beforeAutospacing="0" w:after="120" w:afterAutospacing="0" w:line="23" w:lineRule="atLeast"/>
        <w:jc w:val="both"/>
        <w:rPr>
          <w:rFonts w:ascii="Arial Narrow" w:hAnsi="Arial Narrow"/>
          <w:color w:val="auto"/>
          <w:sz w:val="20"/>
          <w:szCs w:val="20"/>
        </w:rPr>
      </w:pPr>
      <w:r w:rsidRPr="00F129E2">
        <w:rPr>
          <w:rFonts w:ascii="Arial Narrow" w:hAnsi="Arial Narrow"/>
          <w:color w:val="auto"/>
          <w:sz w:val="20"/>
          <w:szCs w:val="20"/>
        </w:rPr>
        <w:t xml:space="preserve">Una vez descritas todas las partidas se arroja un resultado positivo del ejercicio de </w:t>
      </w:r>
      <w:r w:rsidR="004908C5">
        <w:rPr>
          <w:rFonts w:ascii="Arial Narrow" w:hAnsi="Arial Narrow"/>
          <w:color w:val="auto"/>
          <w:sz w:val="20"/>
          <w:szCs w:val="20"/>
        </w:rPr>
        <w:t>13.789,00</w:t>
      </w:r>
      <w:r w:rsidRPr="00F129E2">
        <w:rPr>
          <w:rFonts w:ascii="Arial Narrow" w:hAnsi="Arial Narrow"/>
          <w:color w:val="auto"/>
          <w:sz w:val="20"/>
          <w:szCs w:val="20"/>
        </w:rPr>
        <w:t xml:space="preserve"> €. </w:t>
      </w:r>
    </w:p>
    <w:p w14:paraId="3F33451E" w14:textId="77777777" w:rsidR="001C2DE4" w:rsidRDefault="001C2DE4" w:rsidP="00A655D4">
      <w:pPr>
        <w:pStyle w:val="NormalWeb"/>
        <w:spacing w:before="120" w:beforeAutospacing="0" w:after="240" w:afterAutospacing="0" w:line="23" w:lineRule="atLeast"/>
        <w:jc w:val="both"/>
        <w:rPr>
          <w:rFonts w:ascii="Arial Narrow" w:hAnsi="Arial Narrow"/>
          <w:color w:val="auto"/>
          <w:sz w:val="20"/>
          <w:szCs w:val="20"/>
        </w:rPr>
      </w:pPr>
      <w:r w:rsidRPr="00AE7733">
        <w:rPr>
          <w:rFonts w:ascii="Arial Narrow" w:hAnsi="Arial Narrow"/>
          <w:color w:val="auto"/>
          <w:sz w:val="20"/>
          <w:szCs w:val="20"/>
        </w:rPr>
        <w:t>Consultado a los presentes por la aprobación de las cuentas anuales, éstas se aprueban por unanimidad.</w:t>
      </w:r>
    </w:p>
    <w:p w14:paraId="2CEF6F82" w14:textId="77777777" w:rsidR="00E375D0" w:rsidRDefault="00E375D0" w:rsidP="00E375D0">
      <w:pPr>
        <w:pStyle w:val="NormalWeb"/>
        <w:spacing w:before="240" w:beforeAutospacing="0" w:after="120" w:afterAutospacing="0" w:line="276" w:lineRule="auto"/>
        <w:jc w:val="both"/>
        <w:rPr>
          <w:rFonts w:ascii="Arial Narrow" w:hAnsi="Arial Narrow" w:cs="ArialNarrow-Bold"/>
          <w:b/>
          <w:bCs/>
          <w:color w:val="auto"/>
          <w:sz w:val="20"/>
          <w:szCs w:val="20"/>
        </w:rPr>
      </w:pPr>
      <w:r>
        <w:rPr>
          <w:rFonts w:ascii="Arial Narrow" w:hAnsi="Arial Narrow" w:cs="ArialNarrow-Bold"/>
          <w:b/>
          <w:bCs/>
          <w:color w:val="auto"/>
          <w:sz w:val="20"/>
          <w:szCs w:val="20"/>
        </w:rPr>
        <w:t>5</w:t>
      </w:r>
      <w:r w:rsidRPr="00A655D4">
        <w:rPr>
          <w:rFonts w:ascii="Arial Narrow" w:hAnsi="Arial Narrow" w:cs="ArialNarrow-Bold"/>
          <w:b/>
          <w:bCs/>
          <w:color w:val="auto"/>
          <w:sz w:val="20"/>
          <w:szCs w:val="20"/>
        </w:rPr>
        <w:t>.- Elecciones a Junta Directiva de la asociación</w:t>
      </w:r>
      <w:r>
        <w:rPr>
          <w:rFonts w:ascii="Arial Narrow" w:hAnsi="Arial Narrow" w:cs="ArialNarrow-Bold"/>
          <w:b/>
          <w:bCs/>
          <w:color w:val="auto"/>
          <w:sz w:val="20"/>
          <w:szCs w:val="20"/>
        </w:rPr>
        <w:t>.</w:t>
      </w:r>
    </w:p>
    <w:p w14:paraId="78959F5F" w14:textId="77777777" w:rsidR="00E375D0" w:rsidRPr="003F6160" w:rsidRDefault="00E375D0" w:rsidP="00E375D0">
      <w:pPr>
        <w:pStyle w:val="NormalWeb"/>
        <w:spacing w:before="120" w:beforeAutospacing="0" w:after="120" w:afterAutospacing="0" w:line="276" w:lineRule="auto"/>
        <w:jc w:val="both"/>
        <w:rPr>
          <w:rFonts w:ascii="Arial Narrow" w:hAnsi="Arial Narrow" w:cs="ArialNarrow-Bold"/>
          <w:bCs/>
          <w:color w:val="auto"/>
          <w:sz w:val="20"/>
          <w:szCs w:val="20"/>
        </w:rPr>
      </w:pPr>
      <w:r w:rsidRPr="003F6160">
        <w:rPr>
          <w:rFonts w:ascii="Arial Narrow" w:hAnsi="Arial Narrow" w:cs="ArialNarrow-Bold"/>
          <w:bCs/>
          <w:color w:val="auto"/>
          <w:sz w:val="20"/>
          <w:szCs w:val="20"/>
        </w:rPr>
        <w:t xml:space="preserve">Pasando al punto de las elecciones a Junta Directiva continúa con la palabra Mónica López recordando </w:t>
      </w:r>
      <w:r w:rsidR="00552322">
        <w:rPr>
          <w:rFonts w:ascii="Arial Narrow" w:hAnsi="Arial Narrow" w:cs="ArialNarrow-Bold"/>
          <w:bCs/>
          <w:color w:val="auto"/>
          <w:sz w:val="20"/>
          <w:szCs w:val="20"/>
        </w:rPr>
        <w:t xml:space="preserve">que se procederá a una renovación </w:t>
      </w:r>
      <w:r w:rsidR="00083F7D">
        <w:rPr>
          <w:rFonts w:ascii="Arial Narrow" w:hAnsi="Arial Narrow" w:cs="ArialNarrow-Bold"/>
          <w:bCs/>
          <w:color w:val="auto"/>
          <w:sz w:val="20"/>
          <w:szCs w:val="20"/>
        </w:rPr>
        <w:t>de la Presidencia, Vicepresidencia y Secretaría genera, así como las vocalías que, en su caso, quedaran libres por la elección de los anteriores.</w:t>
      </w:r>
    </w:p>
    <w:p w14:paraId="1F0FF4DA" w14:textId="0DEF5BD9" w:rsidR="00E375D0" w:rsidRDefault="00E375D0" w:rsidP="00E375D0">
      <w:pPr>
        <w:pStyle w:val="NormalWeb"/>
        <w:spacing w:before="120" w:beforeAutospacing="0" w:after="240" w:afterAutospacing="0" w:line="276" w:lineRule="auto"/>
        <w:jc w:val="both"/>
        <w:rPr>
          <w:rFonts w:ascii="Arial Narrow" w:hAnsi="Arial Narrow" w:cs="ArialNarrow-Bold"/>
          <w:bCs/>
          <w:color w:val="auto"/>
          <w:sz w:val="20"/>
          <w:szCs w:val="20"/>
        </w:rPr>
      </w:pPr>
      <w:r w:rsidRPr="003F6160">
        <w:rPr>
          <w:rFonts w:ascii="Arial Narrow" w:hAnsi="Arial Narrow" w:cs="ArialNarrow-Bold"/>
          <w:bCs/>
          <w:color w:val="auto"/>
          <w:sz w:val="20"/>
          <w:szCs w:val="20"/>
        </w:rPr>
        <w:t>Siguiendo el calendario electoral y cumpli</w:t>
      </w:r>
      <w:r w:rsidR="005C7833">
        <w:rPr>
          <w:rFonts w:ascii="Arial Narrow" w:hAnsi="Arial Narrow" w:cs="ArialNarrow-Bold"/>
          <w:bCs/>
          <w:color w:val="auto"/>
          <w:sz w:val="20"/>
          <w:szCs w:val="20"/>
        </w:rPr>
        <w:t>endo todos los requisitos</w:t>
      </w:r>
      <w:r w:rsidR="000A3193">
        <w:rPr>
          <w:rFonts w:ascii="Arial Narrow" w:hAnsi="Arial Narrow" w:cs="ArialNarrow-Bold"/>
          <w:bCs/>
          <w:color w:val="auto"/>
          <w:sz w:val="20"/>
          <w:szCs w:val="20"/>
        </w:rPr>
        <w:t>,</w:t>
      </w:r>
      <w:r w:rsidR="005C7833">
        <w:rPr>
          <w:rFonts w:ascii="Arial Narrow" w:hAnsi="Arial Narrow" w:cs="ArialNarrow-Bold"/>
          <w:bCs/>
          <w:color w:val="auto"/>
          <w:sz w:val="20"/>
          <w:szCs w:val="20"/>
        </w:rPr>
        <w:t xml:space="preserve"> se ha</w:t>
      </w:r>
      <w:r w:rsidRPr="003F6160">
        <w:rPr>
          <w:rFonts w:ascii="Arial Narrow" w:hAnsi="Arial Narrow" w:cs="ArialNarrow-Bold"/>
          <w:bCs/>
          <w:color w:val="auto"/>
          <w:sz w:val="20"/>
          <w:szCs w:val="20"/>
        </w:rPr>
        <w:t xml:space="preserve"> presen</w:t>
      </w:r>
      <w:r>
        <w:rPr>
          <w:rFonts w:ascii="Arial Narrow" w:hAnsi="Arial Narrow" w:cs="ArialNarrow-Bold"/>
          <w:bCs/>
          <w:color w:val="auto"/>
          <w:sz w:val="20"/>
          <w:szCs w:val="20"/>
        </w:rPr>
        <w:t>tado</w:t>
      </w:r>
      <w:r w:rsidR="005C7833">
        <w:rPr>
          <w:rFonts w:ascii="Arial Narrow" w:hAnsi="Arial Narrow" w:cs="ArialNarrow-Bold"/>
          <w:bCs/>
          <w:color w:val="auto"/>
          <w:sz w:val="20"/>
          <w:szCs w:val="20"/>
        </w:rPr>
        <w:t xml:space="preserve"> una </w:t>
      </w:r>
      <w:r w:rsidR="00083F7D">
        <w:rPr>
          <w:rFonts w:ascii="Arial Narrow" w:hAnsi="Arial Narrow" w:cs="ArialNarrow-Bold"/>
          <w:bCs/>
          <w:color w:val="auto"/>
          <w:sz w:val="20"/>
          <w:szCs w:val="20"/>
        </w:rPr>
        <w:t xml:space="preserve">única candidatura conjunta </w:t>
      </w:r>
      <w:r w:rsidR="005C7833">
        <w:rPr>
          <w:rFonts w:ascii="Arial Narrow" w:hAnsi="Arial Narrow" w:cs="ArialNarrow-Bold"/>
          <w:bCs/>
          <w:color w:val="auto"/>
          <w:sz w:val="20"/>
          <w:szCs w:val="20"/>
        </w:rPr>
        <w:t xml:space="preserve">a la presidencia, vicepresidencia y </w:t>
      </w:r>
      <w:r w:rsidR="00083F7D">
        <w:rPr>
          <w:rFonts w:ascii="Arial Narrow" w:hAnsi="Arial Narrow" w:cs="ArialNarrow-Bold"/>
          <w:bCs/>
          <w:color w:val="auto"/>
          <w:sz w:val="20"/>
          <w:szCs w:val="20"/>
        </w:rPr>
        <w:t xml:space="preserve">secretaría general. </w:t>
      </w:r>
      <w:r w:rsidR="005C7833">
        <w:rPr>
          <w:rFonts w:ascii="Arial Narrow" w:hAnsi="Arial Narrow" w:cs="ArialNarrow-Bold"/>
          <w:bCs/>
          <w:color w:val="auto"/>
          <w:sz w:val="20"/>
          <w:szCs w:val="20"/>
        </w:rPr>
        <w:t>Por otro lado, se han presentado tres candidaturas a vocalía. Toda la información sobre las candidaturas</w:t>
      </w:r>
      <w:r w:rsidRPr="003F6160">
        <w:rPr>
          <w:rFonts w:ascii="Arial Narrow" w:hAnsi="Arial Narrow" w:cs="ArialNarrow-Bold"/>
          <w:bCs/>
          <w:color w:val="auto"/>
          <w:sz w:val="20"/>
          <w:szCs w:val="20"/>
        </w:rPr>
        <w:t xml:space="preserve"> ha estado en exposición pública en la web de la red para su consulta por los electores. Las candidaturas presentadas son las siguientes:</w:t>
      </w:r>
    </w:p>
    <w:p w14:paraId="576662F6" w14:textId="77777777" w:rsidR="000A3193" w:rsidRDefault="000A3193" w:rsidP="00C93802">
      <w:pPr>
        <w:spacing w:after="120" w:line="240" w:lineRule="auto"/>
        <w:jc w:val="both"/>
        <w:rPr>
          <w:rFonts w:ascii="Arial Narrow" w:eastAsia="Times New Roman" w:hAnsi="Arial Narrow" w:cs="Times New Roman"/>
          <w:b/>
          <w:color w:val="000000"/>
          <w:sz w:val="20"/>
          <w:szCs w:val="20"/>
          <w:lang w:eastAsia="es-ES"/>
        </w:rPr>
      </w:pPr>
    </w:p>
    <w:p w14:paraId="4231140E" w14:textId="77777777" w:rsidR="00C93802" w:rsidRPr="00C93802" w:rsidRDefault="00C93802" w:rsidP="00C93802">
      <w:pPr>
        <w:spacing w:after="120" w:line="240" w:lineRule="auto"/>
        <w:jc w:val="both"/>
        <w:rPr>
          <w:rFonts w:ascii="Arial Narrow" w:eastAsia="Times New Roman" w:hAnsi="Arial Narrow" w:cs="Times New Roman"/>
          <w:color w:val="000000"/>
          <w:sz w:val="20"/>
          <w:szCs w:val="20"/>
          <w:lang w:eastAsia="es-ES"/>
        </w:rPr>
      </w:pPr>
      <w:r w:rsidRPr="00C93802">
        <w:rPr>
          <w:rFonts w:ascii="Arial Narrow" w:eastAsia="Times New Roman" w:hAnsi="Arial Narrow" w:cs="Times New Roman"/>
          <w:b/>
          <w:color w:val="000000"/>
          <w:sz w:val="20"/>
          <w:szCs w:val="20"/>
          <w:lang w:eastAsia="es-ES"/>
        </w:rPr>
        <w:lastRenderedPageBreak/>
        <w:t>Candidaturas a junta directiva</w:t>
      </w:r>
      <w:r w:rsidRPr="00C93802">
        <w:rPr>
          <w:rFonts w:ascii="Arial Narrow" w:eastAsia="Times New Roman" w:hAnsi="Arial Narrow" w:cs="Times New Roman"/>
          <w:color w:val="000000"/>
          <w:sz w:val="20"/>
          <w:szCs w:val="20"/>
          <w:lang w:eastAsia="es-ES"/>
        </w:rPr>
        <w:t xml:space="preserve"> (orden alfabético de universidades):</w:t>
      </w:r>
    </w:p>
    <w:p w14:paraId="6FDB3426" w14:textId="77777777" w:rsidR="00C93802" w:rsidRPr="00C93802" w:rsidRDefault="00C93802" w:rsidP="00C93802">
      <w:pPr>
        <w:spacing w:after="120" w:line="240" w:lineRule="auto"/>
        <w:jc w:val="both"/>
        <w:rPr>
          <w:rFonts w:ascii="Arial Narrow" w:eastAsia="Times New Roman" w:hAnsi="Arial Narrow" w:cs="Times New Roman"/>
          <w:color w:val="000000"/>
          <w:lang w:eastAsia="es-ES"/>
        </w:rPr>
      </w:pPr>
    </w:p>
    <w:tbl>
      <w:tblPr>
        <w:tblStyle w:val="Tablaconcuadrcula"/>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91"/>
        <w:gridCol w:w="2977"/>
        <w:gridCol w:w="3792"/>
      </w:tblGrid>
      <w:tr w:rsidR="00C93802" w:rsidRPr="00C93802" w14:paraId="2A8CCA6D" w14:textId="77777777" w:rsidTr="00C24A80">
        <w:tc>
          <w:tcPr>
            <w:tcW w:w="1591" w:type="dxa"/>
          </w:tcPr>
          <w:p w14:paraId="476C988E"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Presidencial:</w:t>
            </w:r>
          </w:p>
        </w:tc>
        <w:tc>
          <w:tcPr>
            <w:tcW w:w="2977" w:type="dxa"/>
          </w:tcPr>
          <w:p w14:paraId="2C255814"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Juan Ramón Velasco Pérez</w:t>
            </w:r>
          </w:p>
        </w:tc>
        <w:tc>
          <w:tcPr>
            <w:tcW w:w="3792" w:type="dxa"/>
          </w:tcPr>
          <w:p w14:paraId="2FB0BE99"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Universidad de Alcalá</w:t>
            </w:r>
          </w:p>
        </w:tc>
      </w:tr>
    </w:tbl>
    <w:p w14:paraId="763E7F14" w14:textId="77777777" w:rsidR="00C93802" w:rsidRPr="00C93802" w:rsidRDefault="00C93802" w:rsidP="00C93802">
      <w:pPr>
        <w:spacing w:after="120" w:line="240" w:lineRule="auto"/>
        <w:jc w:val="both"/>
        <w:rPr>
          <w:rFonts w:ascii="Arial Narrow" w:eastAsia="Times New Roman" w:hAnsi="Arial Narrow" w:cs="Times New Roman"/>
          <w:color w:val="000000"/>
          <w:lang w:eastAsia="es-ES"/>
        </w:rPr>
      </w:pPr>
    </w:p>
    <w:tbl>
      <w:tblPr>
        <w:tblStyle w:val="Tablaconcuadrcula"/>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91"/>
        <w:gridCol w:w="2977"/>
        <w:gridCol w:w="3792"/>
      </w:tblGrid>
      <w:tr w:rsidR="00C93802" w:rsidRPr="00C93802" w14:paraId="5245679F" w14:textId="77777777" w:rsidTr="00C24A80">
        <w:tc>
          <w:tcPr>
            <w:tcW w:w="1591" w:type="dxa"/>
          </w:tcPr>
          <w:p w14:paraId="569E070B"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Vicepresidencia:</w:t>
            </w:r>
          </w:p>
        </w:tc>
        <w:tc>
          <w:tcPr>
            <w:tcW w:w="2977" w:type="dxa"/>
          </w:tcPr>
          <w:p w14:paraId="078116AD"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 xml:space="preserve">María Cristina Sanz López </w:t>
            </w:r>
          </w:p>
        </w:tc>
        <w:tc>
          <w:tcPr>
            <w:tcW w:w="3792" w:type="dxa"/>
          </w:tcPr>
          <w:p w14:paraId="7E4FB0FA"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Universidad de Barcelona</w:t>
            </w:r>
          </w:p>
        </w:tc>
      </w:tr>
    </w:tbl>
    <w:p w14:paraId="4BA521E4" w14:textId="77777777" w:rsidR="00C93802" w:rsidRPr="00C93802" w:rsidRDefault="00C93802" w:rsidP="00C93802">
      <w:pPr>
        <w:spacing w:after="120" w:line="240" w:lineRule="auto"/>
        <w:jc w:val="both"/>
        <w:rPr>
          <w:rFonts w:ascii="Arial Narrow" w:eastAsia="Times New Roman" w:hAnsi="Arial Narrow" w:cs="Times New Roman"/>
          <w:color w:val="000000"/>
          <w:lang w:eastAsia="es-ES"/>
        </w:rPr>
      </w:pPr>
    </w:p>
    <w:tbl>
      <w:tblPr>
        <w:tblStyle w:val="Tablaconcuadrcula"/>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91"/>
        <w:gridCol w:w="2977"/>
        <w:gridCol w:w="3792"/>
      </w:tblGrid>
      <w:tr w:rsidR="00C93802" w:rsidRPr="00C93802" w14:paraId="552BAC2E" w14:textId="77777777" w:rsidTr="00C24A80">
        <w:tc>
          <w:tcPr>
            <w:tcW w:w="1591" w:type="dxa"/>
          </w:tcPr>
          <w:p w14:paraId="19120D95"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Secretaria:</w:t>
            </w:r>
          </w:p>
        </w:tc>
        <w:tc>
          <w:tcPr>
            <w:tcW w:w="2977" w:type="dxa"/>
          </w:tcPr>
          <w:p w14:paraId="649FDA3A"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Roberto Romero Llop</w:t>
            </w:r>
          </w:p>
        </w:tc>
        <w:tc>
          <w:tcPr>
            <w:tcW w:w="3792" w:type="dxa"/>
          </w:tcPr>
          <w:p w14:paraId="6383DFC0"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Universidad de Politécnica de Valencia</w:t>
            </w:r>
          </w:p>
        </w:tc>
      </w:tr>
    </w:tbl>
    <w:p w14:paraId="07793BFA" w14:textId="77777777" w:rsidR="00C93802" w:rsidRPr="00C93802" w:rsidRDefault="00C93802" w:rsidP="00C93802">
      <w:pPr>
        <w:spacing w:after="120" w:line="240" w:lineRule="auto"/>
        <w:jc w:val="both"/>
        <w:rPr>
          <w:rFonts w:ascii="Arial Narrow" w:eastAsia="Times New Roman" w:hAnsi="Arial Narrow" w:cs="Times New Roman"/>
          <w:color w:val="000000"/>
          <w:lang w:eastAsia="es-ES"/>
        </w:rPr>
      </w:pPr>
    </w:p>
    <w:p w14:paraId="50FEA270" w14:textId="77777777" w:rsidR="00C93802" w:rsidRPr="00C93802" w:rsidRDefault="00C93802" w:rsidP="00C93802">
      <w:pPr>
        <w:spacing w:after="120" w:line="240" w:lineRule="auto"/>
        <w:ind w:left="360"/>
        <w:jc w:val="both"/>
        <w:rPr>
          <w:rFonts w:ascii="Arial Narrow" w:eastAsia="Times New Roman" w:hAnsi="Arial Narrow" w:cs="Times New Roman"/>
          <w:color w:val="000000"/>
          <w:lang w:eastAsia="es-ES"/>
        </w:rPr>
      </w:pPr>
    </w:p>
    <w:p w14:paraId="53AA7A81" w14:textId="77777777" w:rsidR="00C93802" w:rsidRPr="00C93802" w:rsidRDefault="00C93802" w:rsidP="00C93802">
      <w:pPr>
        <w:spacing w:after="120" w:line="240" w:lineRule="auto"/>
        <w:jc w:val="both"/>
        <w:rPr>
          <w:rFonts w:ascii="Arial Narrow" w:eastAsia="Times New Roman" w:hAnsi="Arial Narrow" w:cs="Times New Roman"/>
          <w:b/>
          <w:color w:val="000000"/>
          <w:sz w:val="20"/>
          <w:szCs w:val="20"/>
          <w:lang w:eastAsia="es-ES"/>
        </w:rPr>
      </w:pPr>
      <w:r w:rsidRPr="00C93802">
        <w:rPr>
          <w:rFonts w:ascii="Arial Narrow" w:eastAsia="Times New Roman" w:hAnsi="Arial Narrow" w:cs="Times New Roman"/>
          <w:b/>
          <w:color w:val="000000"/>
          <w:sz w:val="20"/>
          <w:szCs w:val="20"/>
          <w:lang w:eastAsia="es-ES"/>
        </w:rPr>
        <w:t xml:space="preserve">Candidaturas a vocal </w:t>
      </w:r>
      <w:r w:rsidRPr="00C93802">
        <w:rPr>
          <w:rFonts w:ascii="Arial Narrow" w:eastAsia="Times New Roman" w:hAnsi="Arial Narrow" w:cs="Times New Roman"/>
          <w:color w:val="000000"/>
          <w:sz w:val="20"/>
          <w:szCs w:val="20"/>
          <w:lang w:eastAsia="es-ES"/>
        </w:rPr>
        <w:t>(orden alfabético de universidades):</w:t>
      </w:r>
    </w:p>
    <w:p w14:paraId="4E2A7C35" w14:textId="77777777" w:rsidR="00C93802" w:rsidRPr="00C93802" w:rsidRDefault="00C93802" w:rsidP="00C93802">
      <w:pPr>
        <w:spacing w:after="120" w:line="240" w:lineRule="auto"/>
        <w:jc w:val="both"/>
        <w:rPr>
          <w:rFonts w:ascii="Arial Narrow" w:eastAsia="Times New Roman" w:hAnsi="Arial Narrow" w:cs="Times New Roman"/>
          <w:b/>
          <w:color w:val="000000"/>
          <w:lang w:eastAsia="es-ES"/>
        </w:rPr>
      </w:pPr>
    </w:p>
    <w:tbl>
      <w:tblPr>
        <w:tblStyle w:val="Tablaconcuadrcula"/>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91"/>
        <w:gridCol w:w="2977"/>
        <w:gridCol w:w="3792"/>
      </w:tblGrid>
      <w:tr w:rsidR="00C93802" w:rsidRPr="00C93802" w14:paraId="4D9D5383" w14:textId="77777777" w:rsidTr="00C24A80">
        <w:tc>
          <w:tcPr>
            <w:tcW w:w="1591" w:type="dxa"/>
          </w:tcPr>
          <w:p w14:paraId="4EEBD2D2"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Vocal:</w:t>
            </w:r>
          </w:p>
        </w:tc>
        <w:tc>
          <w:tcPr>
            <w:tcW w:w="2977" w:type="dxa"/>
          </w:tcPr>
          <w:p w14:paraId="4803ACC3"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 xml:space="preserve">Víctor Urcelay </w:t>
            </w:r>
            <w:proofErr w:type="spellStart"/>
            <w:r w:rsidRPr="00C93802">
              <w:rPr>
                <w:rFonts w:ascii="Arial Narrow" w:hAnsi="Arial Narrow"/>
                <w:color w:val="000000"/>
              </w:rPr>
              <w:t>Yarza</w:t>
            </w:r>
            <w:proofErr w:type="spellEnd"/>
          </w:p>
        </w:tc>
        <w:tc>
          <w:tcPr>
            <w:tcW w:w="3792" w:type="dxa"/>
          </w:tcPr>
          <w:p w14:paraId="500792F3"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Universidad de Deusto</w:t>
            </w:r>
          </w:p>
        </w:tc>
      </w:tr>
    </w:tbl>
    <w:p w14:paraId="27999D43" w14:textId="77777777" w:rsidR="00C93802" w:rsidRPr="00C93802" w:rsidRDefault="00C93802" w:rsidP="00C93802">
      <w:pPr>
        <w:spacing w:after="120" w:line="240" w:lineRule="auto"/>
        <w:jc w:val="both"/>
        <w:rPr>
          <w:rFonts w:ascii="Arial Narrow" w:eastAsia="Times New Roman" w:hAnsi="Arial Narrow" w:cs="Times New Roman"/>
          <w:color w:val="000000"/>
          <w:lang w:eastAsia="es-ES"/>
        </w:rPr>
      </w:pPr>
    </w:p>
    <w:tbl>
      <w:tblPr>
        <w:tblStyle w:val="Tablaconcuadrcula"/>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91"/>
        <w:gridCol w:w="2977"/>
        <w:gridCol w:w="3792"/>
      </w:tblGrid>
      <w:tr w:rsidR="00C93802" w:rsidRPr="00C93802" w14:paraId="5082201E" w14:textId="77777777" w:rsidTr="00C24A80">
        <w:tc>
          <w:tcPr>
            <w:tcW w:w="1591" w:type="dxa"/>
          </w:tcPr>
          <w:p w14:paraId="4B32D08E"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Vocal:</w:t>
            </w:r>
          </w:p>
        </w:tc>
        <w:tc>
          <w:tcPr>
            <w:tcW w:w="2977" w:type="dxa"/>
          </w:tcPr>
          <w:p w14:paraId="7777C0C8"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Manuel Ángel Garrido Ramos</w:t>
            </w:r>
          </w:p>
        </w:tc>
        <w:tc>
          <w:tcPr>
            <w:tcW w:w="3792" w:type="dxa"/>
          </w:tcPr>
          <w:p w14:paraId="482BB9C2"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Universidad de Granada</w:t>
            </w:r>
          </w:p>
        </w:tc>
      </w:tr>
    </w:tbl>
    <w:p w14:paraId="2B16F42B" w14:textId="77777777" w:rsidR="00C93802" w:rsidRPr="00C93802" w:rsidRDefault="00C93802" w:rsidP="00C93802">
      <w:pPr>
        <w:spacing w:after="120" w:line="240" w:lineRule="auto"/>
        <w:jc w:val="both"/>
        <w:rPr>
          <w:rFonts w:ascii="Arial Narrow" w:eastAsia="Times New Roman" w:hAnsi="Arial Narrow" w:cs="Times New Roman"/>
          <w:color w:val="000000"/>
          <w:lang w:eastAsia="es-ES"/>
        </w:rPr>
      </w:pPr>
    </w:p>
    <w:tbl>
      <w:tblPr>
        <w:tblStyle w:val="Tablaconcuadrcula"/>
        <w:tblW w:w="0" w:type="auto"/>
        <w:tblInd w:w="36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591"/>
        <w:gridCol w:w="2977"/>
        <w:gridCol w:w="3792"/>
      </w:tblGrid>
      <w:tr w:rsidR="00C93802" w:rsidRPr="00C93802" w14:paraId="25F61A7E" w14:textId="77777777" w:rsidTr="00C24A80">
        <w:tc>
          <w:tcPr>
            <w:tcW w:w="1591" w:type="dxa"/>
          </w:tcPr>
          <w:p w14:paraId="2AA1E439"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Vocal:</w:t>
            </w:r>
          </w:p>
        </w:tc>
        <w:tc>
          <w:tcPr>
            <w:tcW w:w="2977" w:type="dxa"/>
          </w:tcPr>
          <w:p w14:paraId="1FBD26F1"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Mariano Aguayo Camacho</w:t>
            </w:r>
          </w:p>
        </w:tc>
        <w:tc>
          <w:tcPr>
            <w:tcW w:w="3792" w:type="dxa"/>
          </w:tcPr>
          <w:p w14:paraId="368BA2EC" w14:textId="77777777" w:rsidR="00C93802" w:rsidRPr="00C93802" w:rsidRDefault="00C93802" w:rsidP="00C93802">
            <w:pPr>
              <w:spacing w:before="60" w:after="60"/>
              <w:jc w:val="both"/>
              <w:rPr>
                <w:rFonts w:ascii="Arial Narrow" w:hAnsi="Arial Narrow"/>
                <w:color w:val="000000"/>
              </w:rPr>
            </w:pPr>
            <w:r w:rsidRPr="00C93802">
              <w:rPr>
                <w:rFonts w:ascii="Arial Narrow" w:hAnsi="Arial Narrow"/>
                <w:color w:val="000000"/>
              </w:rPr>
              <w:t>Universidad de Sevilla</w:t>
            </w:r>
          </w:p>
        </w:tc>
      </w:tr>
    </w:tbl>
    <w:p w14:paraId="6D6316AF" w14:textId="77777777" w:rsidR="00C93802" w:rsidRDefault="00C93802" w:rsidP="00E375D0">
      <w:pPr>
        <w:pStyle w:val="NormalWeb"/>
        <w:spacing w:before="120" w:beforeAutospacing="0" w:after="240" w:afterAutospacing="0" w:line="276" w:lineRule="auto"/>
        <w:jc w:val="both"/>
        <w:rPr>
          <w:rFonts w:ascii="Arial Narrow" w:hAnsi="Arial Narrow" w:cs="ArialNarrow-Bold"/>
          <w:bCs/>
          <w:color w:val="auto"/>
          <w:sz w:val="20"/>
          <w:szCs w:val="20"/>
        </w:rPr>
      </w:pPr>
    </w:p>
    <w:p w14:paraId="0D6A1949" w14:textId="596DB0CC" w:rsidR="00240281" w:rsidRDefault="00E375D0" w:rsidP="00E375D0">
      <w:pPr>
        <w:pStyle w:val="NormalWeb"/>
        <w:spacing w:before="240" w:beforeAutospacing="0" w:after="120" w:afterAutospacing="0" w:line="276" w:lineRule="auto"/>
        <w:jc w:val="both"/>
        <w:rPr>
          <w:rFonts w:ascii="Arial Narrow" w:hAnsi="Arial Narrow" w:cs="Arial"/>
          <w:color w:val="auto"/>
          <w:sz w:val="20"/>
          <w:szCs w:val="20"/>
        </w:rPr>
      </w:pPr>
      <w:r w:rsidRPr="003F6160">
        <w:rPr>
          <w:rFonts w:ascii="Arial Narrow" w:hAnsi="Arial Narrow" w:cs="Arial"/>
          <w:color w:val="auto"/>
          <w:sz w:val="20"/>
          <w:szCs w:val="20"/>
        </w:rPr>
        <w:t xml:space="preserve">En este punto, Mónica López pasa la palabra a </w:t>
      </w:r>
      <w:r w:rsidR="00240281">
        <w:rPr>
          <w:rFonts w:ascii="Arial Narrow" w:hAnsi="Arial Narrow" w:cs="Arial"/>
          <w:color w:val="auto"/>
          <w:sz w:val="20"/>
          <w:szCs w:val="20"/>
        </w:rPr>
        <w:t xml:space="preserve">Juan Ramón Velasco, María Cristina Sanz y Roberto Romero, para una presentación breve de la </w:t>
      </w:r>
      <w:r w:rsidRPr="003F6160">
        <w:rPr>
          <w:rFonts w:ascii="Arial Narrow" w:hAnsi="Arial Narrow" w:cs="Arial"/>
          <w:color w:val="auto"/>
          <w:sz w:val="20"/>
          <w:szCs w:val="20"/>
        </w:rPr>
        <w:t>candidatura</w:t>
      </w:r>
      <w:r w:rsidR="00240281">
        <w:rPr>
          <w:rFonts w:ascii="Arial Narrow" w:hAnsi="Arial Narrow" w:cs="Arial"/>
          <w:color w:val="auto"/>
          <w:sz w:val="20"/>
          <w:szCs w:val="20"/>
        </w:rPr>
        <w:t xml:space="preserve"> </w:t>
      </w:r>
      <w:r w:rsidR="00C71032">
        <w:rPr>
          <w:rFonts w:ascii="Arial Narrow" w:hAnsi="Arial Narrow" w:cs="Arial"/>
          <w:color w:val="auto"/>
          <w:sz w:val="20"/>
          <w:szCs w:val="20"/>
        </w:rPr>
        <w:t>conjunta</w:t>
      </w:r>
      <w:r w:rsidR="00240281">
        <w:rPr>
          <w:rFonts w:ascii="Arial Narrow" w:hAnsi="Arial Narrow" w:cs="Arial"/>
          <w:color w:val="auto"/>
          <w:sz w:val="20"/>
          <w:szCs w:val="20"/>
        </w:rPr>
        <w:t>,</w:t>
      </w:r>
      <w:r w:rsidRPr="003F6160">
        <w:rPr>
          <w:rFonts w:ascii="Arial Narrow" w:hAnsi="Arial Narrow" w:cs="Arial"/>
          <w:color w:val="auto"/>
          <w:sz w:val="20"/>
          <w:szCs w:val="20"/>
        </w:rPr>
        <w:t xml:space="preserve"> después de la cual se procede a la votación</w:t>
      </w:r>
      <w:r w:rsidR="00240281">
        <w:rPr>
          <w:rFonts w:ascii="Arial Narrow" w:hAnsi="Arial Narrow" w:cs="Arial"/>
          <w:color w:val="auto"/>
          <w:sz w:val="20"/>
          <w:szCs w:val="20"/>
        </w:rPr>
        <w:t>.</w:t>
      </w:r>
    </w:p>
    <w:p w14:paraId="3A58B39A" w14:textId="1B8262E9" w:rsidR="00E375D0" w:rsidRDefault="00E375D0" w:rsidP="00E375D0">
      <w:pPr>
        <w:pStyle w:val="NormalWeb"/>
        <w:spacing w:before="240" w:beforeAutospacing="0" w:after="120" w:afterAutospacing="0" w:line="276" w:lineRule="auto"/>
        <w:jc w:val="both"/>
        <w:rPr>
          <w:rFonts w:ascii="Arial Narrow" w:hAnsi="Arial Narrow" w:cs="Arial"/>
          <w:color w:val="auto"/>
          <w:sz w:val="20"/>
          <w:szCs w:val="20"/>
        </w:rPr>
      </w:pPr>
      <w:r>
        <w:rPr>
          <w:rFonts w:ascii="Arial Narrow" w:hAnsi="Arial Narrow" w:cs="Arial"/>
          <w:color w:val="auto"/>
          <w:sz w:val="20"/>
          <w:szCs w:val="20"/>
        </w:rPr>
        <w:t>Se llaman de uno en uno a los representantes presentes en la Asamblea para depositar su voto. Una vez realizada la votación se procede al recuento,</w:t>
      </w:r>
      <w:r w:rsidRPr="003F6160">
        <w:rPr>
          <w:rFonts w:ascii="Arial Narrow" w:hAnsi="Arial Narrow" w:cs="Arial"/>
          <w:color w:val="auto"/>
          <w:sz w:val="20"/>
          <w:szCs w:val="20"/>
        </w:rPr>
        <w:t xml:space="preserve"> </w:t>
      </w:r>
      <w:r>
        <w:rPr>
          <w:rFonts w:ascii="Arial Narrow" w:hAnsi="Arial Narrow" w:cs="Arial"/>
          <w:color w:val="auto"/>
          <w:sz w:val="20"/>
          <w:szCs w:val="20"/>
        </w:rPr>
        <w:t xml:space="preserve">quedando </w:t>
      </w:r>
      <w:r w:rsidR="00240281">
        <w:rPr>
          <w:rFonts w:ascii="Arial Narrow" w:hAnsi="Arial Narrow" w:cs="Arial"/>
          <w:color w:val="auto"/>
          <w:sz w:val="20"/>
          <w:szCs w:val="20"/>
        </w:rPr>
        <w:t xml:space="preserve">nombrada la </w:t>
      </w:r>
      <w:r w:rsidR="00C71032">
        <w:rPr>
          <w:rFonts w:ascii="Arial Narrow" w:hAnsi="Arial Narrow" w:cs="Arial"/>
          <w:color w:val="auto"/>
          <w:sz w:val="20"/>
          <w:szCs w:val="20"/>
        </w:rPr>
        <w:t>candidatura conjunta (Presidencia, Vicepresidencia y Secretaría General)</w:t>
      </w:r>
      <w:r>
        <w:rPr>
          <w:rFonts w:ascii="Arial Narrow" w:hAnsi="Arial Narrow" w:cs="Arial"/>
          <w:color w:val="auto"/>
          <w:sz w:val="20"/>
          <w:szCs w:val="20"/>
        </w:rPr>
        <w:t xml:space="preserve"> por unanimidad.</w:t>
      </w:r>
    </w:p>
    <w:p w14:paraId="77EEE99E" w14:textId="67799BAE" w:rsidR="00240281" w:rsidRDefault="00C71032" w:rsidP="00E375D0">
      <w:pPr>
        <w:pStyle w:val="NormalWeb"/>
        <w:spacing w:before="240" w:beforeAutospacing="0" w:after="120" w:afterAutospacing="0" w:line="276" w:lineRule="auto"/>
        <w:jc w:val="both"/>
        <w:rPr>
          <w:rFonts w:ascii="Arial Narrow" w:hAnsi="Arial Narrow" w:cs="Arial"/>
          <w:color w:val="auto"/>
          <w:sz w:val="20"/>
          <w:szCs w:val="20"/>
        </w:rPr>
      </w:pPr>
      <w:r>
        <w:rPr>
          <w:rFonts w:ascii="Arial Narrow" w:hAnsi="Arial Narrow" w:cs="Arial"/>
          <w:color w:val="auto"/>
          <w:sz w:val="20"/>
          <w:szCs w:val="20"/>
        </w:rPr>
        <w:t xml:space="preserve">Quedando puestos vacantes a vocalías se procede a la elección de nuevos vocales a Junta Directiva. </w:t>
      </w:r>
      <w:r w:rsidR="00240281">
        <w:rPr>
          <w:rFonts w:ascii="Arial Narrow" w:hAnsi="Arial Narrow" w:cs="Arial"/>
          <w:color w:val="auto"/>
          <w:sz w:val="20"/>
          <w:szCs w:val="20"/>
        </w:rPr>
        <w:t>Mónica López pasa la palabra a los tres candidatos a vocalía para una breve presentación de sus candidaturas, después de las cuales se procede a la votación.</w:t>
      </w:r>
    </w:p>
    <w:p w14:paraId="4B26820E" w14:textId="32E66182" w:rsidR="00240281" w:rsidRDefault="007F7354" w:rsidP="00E375D0">
      <w:pPr>
        <w:pStyle w:val="NormalWeb"/>
        <w:spacing w:before="240" w:beforeAutospacing="0" w:after="120" w:afterAutospacing="0" w:line="276" w:lineRule="auto"/>
        <w:jc w:val="both"/>
        <w:rPr>
          <w:rFonts w:ascii="Arial Narrow" w:hAnsi="Arial Narrow" w:cs="Arial"/>
          <w:color w:val="auto"/>
          <w:sz w:val="20"/>
          <w:szCs w:val="20"/>
        </w:rPr>
      </w:pPr>
      <w:r>
        <w:rPr>
          <w:rFonts w:ascii="Arial Narrow" w:hAnsi="Arial Narrow" w:cs="Arial"/>
          <w:color w:val="auto"/>
          <w:sz w:val="20"/>
          <w:szCs w:val="20"/>
        </w:rPr>
        <w:t>Se llaman de uno en uno a los representantes presentes en la Asamblea para depositar su voto. Una vez realizada la votación se pr</w:t>
      </w:r>
      <w:r w:rsidR="00C71032">
        <w:rPr>
          <w:rFonts w:ascii="Arial Narrow" w:hAnsi="Arial Narrow" w:cs="Arial"/>
          <w:color w:val="auto"/>
          <w:sz w:val="20"/>
          <w:szCs w:val="20"/>
        </w:rPr>
        <w:t xml:space="preserve">ocede al recuento, nombrando </w:t>
      </w:r>
      <w:r>
        <w:rPr>
          <w:rFonts w:ascii="Arial Narrow" w:hAnsi="Arial Narrow" w:cs="Arial"/>
          <w:color w:val="auto"/>
          <w:sz w:val="20"/>
          <w:szCs w:val="20"/>
        </w:rPr>
        <w:t xml:space="preserve">Vocal </w:t>
      </w:r>
      <w:r w:rsidR="00C71032">
        <w:rPr>
          <w:rFonts w:ascii="Arial Narrow" w:hAnsi="Arial Narrow" w:cs="Arial"/>
          <w:color w:val="auto"/>
          <w:sz w:val="20"/>
          <w:szCs w:val="20"/>
        </w:rPr>
        <w:t xml:space="preserve"> 1º </w:t>
      </w:r>
      <w:r>
        <w:rPr>
          <w:rFonts w:ascii="Arial Narrow" w:hAnsi="Arial Narrow" w:cs="Arial"/>
          <w:color w:val="auto"/>
          <w:sz w:val="20"/>
          <w:szCs w:val="20"/>
        </w:rPr>
        <w:t xml:space="preserve">a Víctor Urcelay con 20 votos a favor, </w:t>
      </w:r>
      <w:r w:rsidR="00C71032">
        <w:rPr>
          <w:rFonts w:ascii="Arial Narrow" w:hAnsi="Arial Narrow" w:cs="Arial"/>
          <w:color w:val="auto"/>
          <w:sz w:val="20"/>
          <w:szCs w:val="20"/>
        </w:rPr>
        <w:t xml:space="preserve">Vocal 2º </w:t>
      </w:r>
      <w:r>
        <w:rPr>
          <w:rFonts w:ascii="Arial Narrow" w:hAnsi="Arial Narrow" w:cs="Arial"/>
          <w:color w:val="auto"/>
          <w:sz w:val="20"/>
          <w:szCs w:val="20"/>
        </w:rPr>
        <w:t>a Manuel Ángel Garrido con 19 votos a fav</w:t>
      </w:r>
      <w:r w:rsidR="00C71032">
        <w:rPr>
          <w:rFonts w:ascii="Arial Narrow" w:hAnsi="Arial Narrow" w:cs="Arial"/>
          <w:color w:val="auto"/>
          <w:sz w:val="20"/>
          <w:szCs w:val="20"/>
        </w:rPr>
        <w:t xml:space="preserve">or y </w:t>
      </w:r>
      <w:r>
        <w:rPr>
          <w:rFonts w:ascii="Arial Narrow" w:hAnsi="Arial Narrow" w:cs="Arial"/>
          <w:color w:val="auto"/>
          <w:sz w:val="20"/>
          <w:szCs w:val="20"/>
        </w:rPr>
        <w:t xml:space="preserve">Vocal </w:t>
      </w:r>
      <w:r w:rsidR="00C71032">
        <w:rPr>
          <w:rFonts w:ascii="Arial Narrow" w:hAnsi="Arial Narrow" w:cs="Arial"/>
          <w:color w:val="auto"/>
          <w:sz w:val="20"/>
          <w:szCs w:val="20"/>
        </w:rPr>
        <w:t xml:space="preserve">3º </w:t>
      </w:r>
      <w:r>
        <w:rPr>
          <w:rFonts w:ascii="Arial Narrow" w:hAnsi="Arial Narrow" w:cs="Arial"/>
          <w:color w:val="auto"/>
          <w:sz w:val="20"/>
          <w:szCs w:val="20"/>
        </w:rPr>
        <w:t xml:space="preserve">a Mariano Aguayo con 18 votos a favor. </w:t>
      </w:r>
    </w:p>
    <w:p w14:paraId="173015B5" w14:textId="1DB9BF1A" w:rsidR="00E375D0" w:rsidRPr="00C71032" w:rsidRDefault="00E375D0" w:rsidP="00C71032">
      <w:pPr>
        <w:pStyle w:val="NormalWeb"/>
        <w:spacing w:before="120" w:beforeAutospacing="0" w:after="120" w:afterAutospacing="0" w:line="276" w:lineRule="auto"/>
        <w:jc w:val="both"/>
        <w:rPr>
          <w:rFonts w:ascii="Arial Narrow" w:hAnsi="Arial Narrow" w:cs="Arial"/>
          <w:color w:val="auto"/>
          <w:sz w:val="20"/>
          <w:szCs w:val="20"/>
        </w:rPr>
      </w:pPr>
      <w:r>
        <w:rPr>
          <w:rFonts w:ascii="Arial Narrow" w:hAnsi="Arial Narrow" w:cs="Arial"/>
          <w:color w:val="auto"/>
          <w:sz w:val="20"/>
          <w:szCs w:val="20"/>
        </w:rPr>
        <w:t xml:space="preserve">Se da de nuevo la bienvenida </w:t>
      </w:r>
      <w:r w:rsidR="00C71032">
        <w:rPr>
          <w:rFonts w:ascii="Arial Narrow" w:hAnsi="Arial Narrow" w:cs="Arial"/>
          <w:color w:val="auto"/>
          <w:sz w:val="20"/>
          <w:szCs w:val="20"/>
        </w:rPr>
        <w:t>a los nuevos miembros a</w:t>
      </w:r>
      <w:r>
        <w:rPr>
          <w:rFonts w:ascii="Arial Narrow" w:hAnsi="Arial Narrow" w:cs="Arial"/>
          <w:color w:val="auto"/>
          <w:sz w:val="20"/>
          <w:szCs w:val="20"/>
        </w:rPr>
        <w:t xml:space="preserve"> Junta</w:t>
      </w:r>
      <w:r w:rsidR="00C71032">
        <w:rPr>
          <w:rFonts w:ascii="Arial Narrow" w:hAnsi="Arial Narrow" w:cs="Arial"/>
          <w:color w:val="auto"/>
          <w:sz w:val="20"/>
          <w:szCs w:val="20"/>
        </w:rPr>
        <w:t xml:space="preserve"> Directiva</w:t>
      </w:r>
      <w:r>
        <w:rPr>
          <w:rFonts w:ascii="Arial Narrow" w:hAnsi="Arial Narrow" w:cs="Arial"/>
          <w:color w:val="auto"/>
          <w:sz w:val="20"/>
          <w:szCs w:val="20"/>
        </w:rPr>
        <w:t>, y se les agradece el trabajo realizado hasta ahora</w:t>
      </w:r>
      <w:r w:rsidR="002259DF">
        <w:rPr>
          <w:rFonts w:ascii="Arial Narrow" w:hAnsi="Arial Narrow" w:cs="Arial"/>
          <w:color w:val="auto"/>
          <w:sz w:val="20"/>
          <w:szCs w:val="20"/>
        </w:rPr>
        <w:t>.</w:t>
      </w:r>
    </w:p>
    <w:p w14:paraId="2ABD8E3B" w14:textId="77777777" w:rsidR="001C2DE4" w:rsidRPr="00AE7733" w:rsidRDefault="00E375D0" w:rsidP="00A655D4">
      <w:pPr>
        <w:pStyle w:val="NormalWeb"/>
        <w:spacing w:before="240" w:beforeAutospacing="0" w:after="120" w:afterAutospacing="0" w:line="23" w:lineRule="atLeast"/>
        <w:jc w:val="both"/>
        <w:rPr>
          <w:rFonts w:ascii="Arial Narrow" w:hAnsi="Arial Narrow" w:cs="ArialNarrow-Bold"/>
          <w:b/>
          <w:bCs/>
          <w:color w:val="auto"/>
          <w:sz w:val="20"/>
          <w:szCs w:val="20"/>
        </w:rPr>
      </w:pPr>
      <w:r>
        <w:rPr>
          <w:rFonts w:ascii="Arial Narrow" w:hAnsi="Arial Narrow" w:cs="ArialNarrow-Bold"/>
          <w:b/>
          <w:bCs/>
          <w:color w:val="auto"/>
          <w:sz w:val="20"/>
          <w:szCs w:val="20"/>
        </w:rPr>
        <w:t>6</w:t>
      </w:r>
      <w:r w:rsidR="009D28A5" w:rsidRPr="00AE7733">
        <w:rPr>
          <w:rFonts w:ascii="Arial Narrow" w:hAnsi="Arial Narrow" w:cs="ArialNarrow-Bold"/>
          <w:b/>
          <w:bCs/>
          <w:color w:val="auto"/>
          <w:sz w:val="20"/>
          <w:szCs w:val="20"/>
        </w:rPr>
        <w:t xml:space="preserve">.- Presentación </w:t>
      </w:r>
      <w:r w:rsidR="00030A13">
        <w:rPr>
          <w:rFonts w:ascii="Arial Narrow" w:hAnsi="Arial Narrow" w:cs="ArialNarrow-Bold"/>
          <w:b/>
          <w:bCs/>
          <w:color w:val="auto"/>
          <w:sz w:val="20"/>
          <w:szCs w:val="20"/>
        </w:rPr>
        <w:t>del presupuesto para el</w:t>
      </w:r>
      <w:r w:rsidR="00437D60">
        <w:rPr>
          <w:rFonts w:ascii="Arial Narrow" w:hAnsi="Arial Narrow" w:cs="ArialNarrow-Bold"/>
          <w:b/>
          <w:bCs/>
          <w:color w:val="auto"/>
          <w:sz w:val="20"/>
          <w:szCs w:val="20"/>
        </w:rPr>
        <w:t xml:space="preserve"> año 2016</w:t>
      </w:r>
      <w:r w:rsidR="009D28A5" w:rsidRPr="00AE7733">
        <w:rPr>
          <w:rFonts w:ascii="Arial Narrow" w:hAnsi="Arial Narrow" w:cs="ArialNarrow-Bold"/>
          <w:b/>
          <w:bCs/>
          <w:color w:val="auto"/>
          <w:sz w:val="20"/>
          <w:szCs w:val="20"/>
        </w:rPr>
        <w:t xml:space="preserve"> y aprobación, si procede.</w:t>
      </w:r>
    </w:p>
    <w:p w14:paraId="4506403B" w14:textId="4BBD4D83" w:rsidR="00F129E2" w:rsidRDefault="00626A6A" w:rsidP="00A655D4">
      <w:pPr>
        <w:pStyle w:val="NormalWeb"/>
        <w:spacing w:before="120" w:beforeAutospacing="0" w:after="120" w:afterAutospacing="0" w:line="23" w:lineRule="atLeast"/>
        <w:jc w:val="both"/>
        <w:rPr>
          <w:rFonts w:ascii="Arial Narrow" w:hAnsi="Arial Narrow" w:cs="ArialNarrow"/>
          <w:color w:val="auto"/>
          <w:sz w:val="20"/>
          <w:szCs w:val="20"/>
        </w:rPr>
      </w:pPr>
      <w:r>
        <w:rPr>
          <w:rFonts w:ascii="Arial Narrow" w:hAnsi="Arial Narrow" w:cs="ArialNarrow"/>
          <w:color w:val="auto"/>
          <w:sz w:val="20"/>
          <w:szCs w:val="20"/>
        </w:rPr>
        <w:t>Tomando asiento en la mesa presidencial los tres nuevos candidatos electos</w:t>
      </w:r>
      <w:r w:rsidR="00C71032">
        <w:rPr>
          <w:rFonts w:ascii="Arial Narrow" w:hAnsi="Arial Narrow" w:cs="ArialNarrow"/>
          <w:color w:val="auto"/>
          <w:sz w:val="20"/>
          <w:szCs w:val="20"/>
        </w:rPr>
        <w:t>, presidente, vicepresidenta y secretario g</w:t>
      </w:r>
      <w:r>
        <w:rPr>
          <w:rFonts w:ascii="Arial Narrow" w:hAnsi="Arial Narrow" w:cs="ArialNarrow"/>
          <w:color w:val="auto"/>
          <w:sz w:val="20"/>
          <w:szCs w:val="20"/>
        </w:rPr>
        <w:t>eneral, toma la palabra</w:t>
      </w:r>
      <w:r w:rsidR="009D28A5" w:rsidRPr="00AE7733">
        <w:rPr>
          <w:rFonts w:ascii="Arial Narrow" w:hAnsi="Arial Narrow" w:cs="ArialNarrow"/>
          <w:color w:val="auto"/>
          <w:sz w:val="20"/>
          <w:szCs w:val="20"/>
        </w:rPr>
        <w:t xml:space="preserve"> </w:t>
      </w:r>
      <w:r w:rsidR="009B7E39">
        <w:rPr>
          <w:rFonts w:ascii="Arial Narrow" w:hAnsi="Arial Narrow" w:cs="ArialNarrow"/>
          <w:color w:val="auto"/>
          <w:sz w:val="20"/>
          <w:szCs w:val="20"/>
        </w:rPr>
        <w:t>Juan Ramón Velasco</w:t>
      </w:r>
      <w:r>
        <w:rPr>
          <w:rFonts w:ascii="Arial Narrow" w:hAnsi="Arial Narrow" w:cs="ArialNarrow"/>
          <w:color w:val="auto"/>
          <w:sz w:val="20"/>
          <w:szCs w:val="20"/>
        </w:rPr>
        <w:t>, presidente de la red, y presenta el presupuesto para 2016. Menciona que,</w:t>
      </w:r>
      <w:r w:rsidR="008F3259">
        <w:rPr>
          <w:rFonts w:ascii="Arial Narrow" w:hAnsi="Arial Narrow" w:cs="ArialNarrow"/>
          <w:color w:val="auto"/>
          <w:sz w:val="20"/>
          <w:szCs w:val="20"/>
        </w:rPr>
        <w:t xml:space="preserve"> debido a que se acaba de hacer el cambio de representantes de casi todos los puestos de la Junta Directiva, en el día de hoy se presenta a la Asamblea un presupuesto continuista con las mismas partidas que el año anterior</w:t>
      </w:r>
      <w:r w:rsidR="00F129E2">
        <w:rPr>
          <w:rFonts w:ascii="Arial Narrow" w:hAnsi="Arial Narrow" w:cs="ArialNarrow"/>
          <w:color w:val="auto"/>
          <w:sz w:val="20"/>
          <w:szCs w:val="20"/>
        </w:rPr>
        <w:t>.</w:t>
      </w:r>
    </w:p>
    <w:p w14:paraId="1BDAE643" w14:textId="77777777" w:rsidR="00F129E2" w:rsidRPr="003373A1" w:rsidRDefault="008F3259" w:rsidP="009B7E39">
      <w:pPr>
        <w:pStyle w:val="NormalWeb"/>
        <w:spacing w:before="120" w:beforeAutospacing="0" w:after="120" w:afterAutospacing="0" w:line="23" w:lineRule="atLeast"/>
        <w:jc w:val="both"/>
        <w:rPr>
          <w:rFonts w:ascii="Arial Narrow" w:hAnsi="Arial Narrow" w:cs="ArialNarrow"/>
          <w:color w:val="auto"/>
          <w:sz w:val="20"/>
          <w:szCs w:val="20"/>
        </w:rPr>
      </w:pPr>
      <w:r>
        <w:rPr>
          <w:rFonts w:ascii="Arial Narrow" w:hAnsi="Arial Narrow" w:cs="ArialNarrow"/>
          <w:color w:val="auto"/>
          <w:sz w:val="20"/>
          <w:szCs w:val="20"/>
        </w:rPr>
        <w:t xml:space="preserve">Únicamente se añade </w:t>
      </w:r>
      <w:r w:rsidR="009B7E39">
        <w:rPr>
          <w:rFonts w:ascii="Arial Narrow" w:hAnsi="Arial Narrow" w:cs="ArialNarrow"/>
          <w:color w:val="auto"/>
          <w:sz w:val="20"/>
          <w:szCs w:val="20"/>
        </w:rPr>
        <w:t xml:space="preserve">la previsión de gasto de 5.000,00 € en un estudio que ya se acordó en la anterior asamblea y, también, la realización de una o dos jornadas/reuniones más orientadas a los técnicos con los que se trabaja en cada universidad asociada. </w:t>
      </w:r>
      <w:r w:rsidR="00F129E2">
        <w:rPr>
          <w:rFonts w:ascii="Arial Narrow" w:hAnsi="Arial Narrow" w:cs="ArialNarrow"/>
          <w:color w:val="auto"/>
          <w:sz w:val="20"/>
          <w:szCs w:val="20"/>
        </w:rPr>
        <w:t xml:space="preserve"> </w:t>
      </w:r>
    </w:p>
    <w:p w14:paraId="37C04F1D" w14:textId="77777777" w:rsidR="00A655D4" w:rsidRPr="00A655D4" w:rsidRDefault="00A655D4" w:rsidP="00A655D4">
      <w:pPr>
        <w:pStyle w:val="NormalWeb"/>
        <w:spacing w:before="120" w:beforeAutospacing="0" w:after="240" w:afterAutospacing="0" w:line="23" w:lineRule="atLeast"/>
        <w:jc w:val="both"/>
        <w:rPr>
          <w:rFonts w:ascii="Arial Narrow" w:hAnsi="Arial Narrow"/>
          <w:color w:val="auto"/>
          <w:sz w:val="20"/>
          <w:szCs w:val="20"/>
        </w:rPr>
      </w:pPr>
      <w:r w:rsidRPr="00A655D4">
        <w:rPr>
          <w:rFonts w:ascii="Arial Narrow" w:hAnsi="Arial Narrow" w:cs="ArialNarrow"/>
          <w:color w:val="auto"/>
          <w:sz w:val="20"/>
          <w:szCs w:val="20"/>
        </w:rPr>
        <w:lastRenderedPageBreak/>
        <w:t>Consultado a los presentes por la</w:t>
      </w:r>
      <w:r w:rsidR="009B7E39">
        <w:rPr>
          <w:rFonts w:ascii="Arial Narrow" w:hAnsi="Arial Narrow" w:cs="ArialNarrow"/>
          <w:color w:val="auto"/>
          <w:sz w:val="20"/>
          <w:szCs w:val="20"/>
        </w:rPr>
        <w:t xml:space="preserve"> aprobación del presupuesto 2016</w:t>
      </w:r>
      <w:r w:rsidRPr="00A655D4">
        <w:rPr>
          <w:rFonts w:ascii="Arial Narrow" w:hAnsi="Arial Narrow" w:cs="ArialNarrow"/>
          <w:color w:val="auto"/>
          <w:sz w:val="20"/>
          <w:szCs w:val="20"/>
        </w:rPr>
        <w:t>, éste se aprueba por unanimidad.</w:t>
      </w:r>
    </w:p>
    <w:p w14:paraId="67A7DCE8" w14:textId="77777777" w:rsidR="005B0CDD" w:rsidRDefault="009E52F6" w:rsidP="005B0CDD">
      <w:pPr>
        <w:pStyle w:val="NormalWeb"/>
        <w:spacing w:before="240" w:beforeAutospacing="0" w:after="120" w:afterAutospacing="0" w:line="276" w:lineRule="auto"/>
        <w:jc w:val="both"/>
        <w:rPr>
          <w:rFonts w:ascii="Arial Narrow" w:hAnsi="Arial Narrow" w:cs="ArialNarrow-Bold"/>
          <w:b/>
          <w:bCs/>
          <w:color w:val="auto"/>
          <w:sz w:val="20"/>
          <w:szCs w:val="20"/>
        </w:rPr>
      </w:pPr>
      <w:r>
        <w:rPr>
          <w:rFonts w:ascii="Arial Narrow" w:hAnsi="Arial Narrow" w:cs="ArialNarrow-Bold"/>
          <w:b/>
          <w:bCs/>
          <w:color w:val="auto"/>
          <w:sz w:val="20"/>
          <w:szCs w:val="20"/>
        </w:rPr>
        <w:t>7</w:t>
      </w:r>
      <w:r w:rsidR="005B0CDD" w:rsidRPr="005B0CDD">
        <w:rPr>
          <w:rFonts w:ascii="Arial Narrow" w:hAnsi="Arial Narrow" w:cs="ArialNarrow-Bold"/>
          <w:b/>
          <w:bCs/>
          <w:color w:val="auto"/>
          <w:sz w:val="20"/>
          <w:szCs w:val="20"/>
        </w:rPr>
        <w:t>.- Conclusiones</w:t>
      </w:r>
    </w:p>
    <w:p w14:paraId="2DD29429" w14:textId="1E181CEB" w:rsidR="001C05D6" w:rsidRPr="001C05D6" w:rsidRDefault="001C05D6" w:rsidP="005B0CDD">
      <w:pPr>
        <w:pStyle w:val="NormalWeb"/>
        <w:spacing w:before="240" w:beforeAutospacing="0" w:after="120" w:afterAutospacing="0" w:line="276" w:lineRule="auto"/>
        <w:jc w:val="both"/>
        <w:rPr>
          <w:rFonts w:ascii="Arial Narrow" w:hAnsi="Arial Narrow" w:cs="ArialNarrow-Bold"/>
          <w:bCs/>
          <w:color w:val="auto"/>
          <w:sz w:val="20"/>
          <w:szCs w:val="20"/>
        </w:rPr>
      </w:pPr>
      <w:r>
        <w:rPr>
          <w:rFonts w:ascii="Arial Narrow" w:hAnsi="Arial Narrow" w:cs="ArialNarrow-Bold"/>
          <w:bCs/>
          <w:color w:val="auto"/>
          <w:sz w:val="20"/>
          <w:szCs w:val="20"/>
        </w:rPr>
        <w:t xml:space="preserve">Tras la aprobación del punto </w:t>
      </w:r>
      <w:r w:rsidR="00626A6A">
        <w:rPr>
          <w:rFonts w:ascii="Arial Narrow" w:hAnsi="Arial Narrow" w:cs="ArialNarrow-Bold"/>
          <w:bCs/>
          <w:color w:val="auto"/>
          <w:sz w:val="20"/>
          <w:szCs w:val="20"/>
        </w:rPr>
        <w:t>del anterior, Juan Ramón Velasco</w:t>
      </w:r>
      <w:r w:rsidR="008F3259">
        <w:rPr>
          <w:rFonts w:ascii="Arial Narrow" w:hAnsi="Arial Narrow" w:cs="ArialNarrow-Bold"/>
          <w:bCs/>
          <w:color w:val="auto"/>
          <w:sz w:val="20"/>
          <w:szCs w:val="20"/>
        </w:rPr>
        <w:t>,</w:t>
      </w:r>
      <w:r>
        <w:rPr>
          <w:rFonts w:ascii="Arial Narrow" w:hAnsi="Arial Narrow" w:cs="ArialNarrow-Bold"/>
          <w:bCs/>
          <w:color w:val="auto"/>
          <w:sz w:val="20"/>
          <w:szCs w:val="20"/>
        </w:rPr>
        <w:t xml:space="preserve"> concluye con una reflexión pidiendo el esfuerzo a todos los socios de promocionar la red y de intentar captar a más universidades para poder llegar a tener la máxima representación posible.</w:t>
      </w:r>
    </w:p>
    <w:p w14:paraId="028AC79C" w14:textId="77777777" w:rsidR="003E6484" w:rsidRDefault="009E52F6" w:rsidP="003E6484">
      <w:pPr>
        <w:pStyle w:val="NormalWeb"/>
        <w:spacing w:before="240" w:beforeAutospacing="0" w:after="120" w:afterAutospacing="0" w:line="276" w:lineRule="auto"/>
        <w:jc w:val="both"/>
        <w:rPr>
          <w:rFonts w:ascii="Arial Narrow" w:hAnsi="Arial Narrow" w:cs="ArialNarrow-Bold"/>
          <w:b/>
          <w:bCs/>
          <w:color w:val="auto"/>
          <w:sz w:val="20"/>
          <w:szCs w:val="20"/>
        </w:rPr>
      </w:pPr>
      <w:r>
        <w:rPr>
          <w:rFonts w:ascii="Arial Narrow" w:hAnsi="Arial Narrow" w:cs="ArialNarrow-Bold"/>
          <w:b/>
          <w:bCs/>
          <w:color w:val="auto"/>
          <w:sz w:val="20"/>
          <w:szCs w:val="20"/>
        </w:rPr>
        <w:t>8</w:t>
      </w:r>
      <w:r w:rsidR="003E6484" w:rsidRPr="00A655D4">
        <w:rPr>
          <w:rFonts w:ascii="Arial Narrow" w:hAnsi="Arial Narrow" w:cs="ArialNarrow-Bold"/>
          <w:b/>
          <w:bCs/>
          <w:color w:val="auto"/>
          <w:sz w:val="20"/>
          <w:szCs w:val="20"/>
        </w:rPr>
        <w:t xml:space="preserve">.- </w:t>
      </w:r>
      <w:r w:rsidR="003E6484">
        <w:rPr>
          <w:rFonts w:ascii="Arial Narrow" w:hAnsi="Arial Narrow" w:cs="ArialNarrow-Bold"/>
          <w:b/>
          <w:bCs/>
          <w:color w:val="auto"/>
          <w:sz w:val="20"/>
          <w:szCs w:val="20"/>
        </w:rPr>
        <w:t>Ruegos y preguntas.</w:t>
      </w:r>
    </w:p>
    <w:p w14:paraId="21184F91" w14:textId="5F9242E4" w:rsidR="00E93265" w:rsidRDefault="00E93265" w:rsidP="00D93CE0">
      <w:pPr>
        <w:pStyle w:val="NormalWeb"/>
        <w:spacing w:before="120" w:after="120"/>
        <w:jc w:val="both"/>
        <w:rPr>
          <w:rFonts w:ascii="Arial Narrow" w:hAnsi="Arial Narrow" w:cs="Arial"/>
          <w:color w:val="auto"/>
          <w:sz w:val="20"/>
          <w:szCs w:val="20"/>
        </w:rPr>
      </w:pPr>
      <w:r>
        <w:rPr>
          <w:rFonts w:ascii="Arial Narrow" w:hAnsi="Arial Narrow" w:cs="Arial"/>
          <w:color w:val="auto"/>
          <w:sz w:val="20"/>
          <w:szCs w:val="20"/>
        </w:rPr>
        <w:t>Charo agradece a la Junta Directiva saliente todo su esfuerzo y dedica</w:t>
      </w:r>
      <w:r w:rsidR="00C36338">
        <w:rPr>
          <w:rFonts w:ascii="Arial Narrow" w:hAnsi="Arial Narrow" w:cs="Arial"/>
          <w:color w:val="auto"/>
          <w:sz w:val="20"/>
          <w:szCs w:val="20"/>
        </w:rPr>
        <w:t>ción realizado por y para RUEPEP</w:t>
      </w:r>
      <w:r w:rsidR="002C754B">
        <w:rPr>
          <w:rFonts w:ascii="Arial Narrow" w:hAnsi="Arial Narrow" w:cs="Arial"/>
          <w:color w:val="auto"/>
          <w:sz w:val="20"/>
          <w:szCs w:val="20"/>
        </w:rPr>
        <w:t>,</w:t>
      </w:r>
      <w:r>
        <w:rPr>
          <w:rFonts w:ascii="Arial Narrow" w:hAnsi="Arial Narrow" w:cs="Arial"/>
          <w:color w:val="auto"/>
          <w:sz w:val="20"/>
          <w:szCs w:val="20"/>
        </w:rPr>
        <w:t xml:space="preserve"> la Junta Directiva </w:t>
      </w:r>
      <w:r w:rsidR="005D6EF1">
        <w:rPr>
          <w:rFonts w:ascii="Arial Narrow" w:hAnsi="Arial Narrow" w:cs="Arial"/>
          <w:color w:val="auto"/>
          <w:sz w:val="20"/>
          <w:szCs w:val="20"/>
        </w:rPr>
        <w:t xml:space="preserve">actual </w:t>
      </w:r>
      <w:r>
        <w:rPr>
          <w:rFonts w:ascii="Arial Narrow" w:hAnsi="Arial Narrow" w:cs="Arial"/>
          <w:color w:val="auto"/>
          <w:sz w:val="20"/>
          <w:szCs w:val="20"/>
        </w:rPr>
        <w:t>se suma a ese agradecimiento.</w:t>
      </w:r>
    </w:p>
    <w:p w14:paraId="3CB12161" w14:textId="77777777" w:rsidR="00D93CE0" w:rsidRPr="00C77083" w:rsidRDefault="00D93CE0" w:rsidP="00D93CE0">
      <w:pPr>
        <w:pStyle w:val="NormalWeb"/>
        <w:spacing w:before="120" w:after="120"/>
        <w:jc w:val="both"/>
        <w:rPr>
          <w:rFonts w:ascii="Arial Narrow" w:hAnsi="Arial Narrow" w:cs="Arial"/>
          <w:color w:val="auto"/>
          <w:sz w:val="20"/>
          <w:szCs w:val="20"/>
        </w:rPr>
      </w:pPr>
      <w:r w:rsidRPr="00C77083">
        <w:rPr>
          <w:rFonts w:ascii="Arial Narrow" w:hAnsi="Arial Narrow" w:cs="Arial"/>
          <w:color w:val="auto"/>
          <w:sz w:val="20"/>
          <w:szCs w:val="20"/>
        </w:rPr>
        <w:t xml:space="preserve">Y sin más temas que tratar, se cierra la reunión a </w:t>
      </w:r>
      <w:r w:rsidRPr="00F74AD4">
        <w:rPr>
          <w:rFonts w:ascii="Arial Narrow" w:hAnsi="Arial Narrow" w:cs="Arial"/>
          <w:color w:val="auto"/>
          <w:sz w:val="20"/>
          <w:szCs w:val="20"/>
        </w:rPr>
        <w:t xml:space="preserve">las </w:t>
      </w:r>
      <w:r w:rsidR="00A047A9">
        <w:rPr>
          <w:rFonts w:ascii="Arial Narrow" w:hAnsi="Arial Narrow" w:cs="Arial"/>
          <w:color w:val="auto"/>
          <w:sz w:val="20"/>
          <w:szCs w:val="20"/>
        </w:rPr>
        <w:t>17:35</w:t>
      </w:r>
      <w:r w:rsidRPr="00F74AD4">
        <w:rPr>
          <w:rFonts w:ascii="Arial Narrow" w:hAnsi="Arial Narrow" w:cs="Arial"/>
          <w:color w:val="auto"/>
          <w:sz w:val="20"/>
          <w:szCs w:val="20"/>
        </w:rPr>
        <w:t xml:space="preserve"> horas</w:t>
      </w:r>
      <w:r w:rsidRPr="00C77083">
        <w:rPr>
          <w:rFonts w:ascii="Arial Narrow" w:hAnsi="Arial Narrow" w:cs="Arial"/>
          <w:color w:val="auto"/>
          <w:sz w:val="20"/>
          <w:szCs w:val="20"/>
        </w:rPr>
        <w:t>.</w:t>
      </w:r>
    </w:p>
    <w:p w14:paraId="725A5D74" w14:textId="77777777" w:rsidR="00D93CE0" w:rsidRPr="00D93CE0" w:rsidRDefault="00D93CE0" w:rsidP="00D93CE0">
      <w:pPr>
        <w:pStyle w:val="NormalWeb"/>
        <w:spacing w:before="120" w:after="120"/>
        <w:jc w:val="both"/>
        <w:rPr>
          <w:rFonts w:ascii="Arial Narrow" w:hAnsi="Arial Narrow" w:cs="Arial"/>
          <w:color w:val="auto"/>
          <w:sz w:val="20"/>
          <w:szCs w:val="20"/>
        </w:rPr>
      </w:pPr>
    </w:p>
    <w:tbl>
      <w:tblPr>
        <w:tblW w:w="0" w:type="auto"/>
        <w:tblLook w:val="04A0" w:firstRow="1" w:lastRow="0" w:firstColumn="1" w:lastColumn="0" w:noHBand="0" w:noVBand="1"/>
      </w:tblPr>
      <w:tblGrid>
        <w:gridCol w:w="4360"/>
        <w:gridCol w:w="4360"/>
      </w:tblGrid>
      <w:tr w:rsidR="00D93CE0" w:rsidRPr="00631318" w14:paraId="5A10A4C3" w14:textId="77777777" w:rsidTr="00C24A80">
        <w:tc>
          <w:tcPr>
            <w:tcW w:w="4463" w:type="dxa"/>
          </w:tcPr>
          <w:p w14:paraId="0FC01578" w14:textId="77777777" w:rsidR="00D93CE0" w:rsidRPr="00631318" w:rsidRDefault="00762D68" w:rsidP="00C24A80">
            <w:pPr>
              <w:pStyle w:val="NormalWeb"/>
              <w:spacing w:before="0" w:beforeAutospacing="0" w:after="120" w:afterAutospacing="0"/>
              <w:jc w:val="center"/>
              <w:rPr>
                <w:rFonts w:ascii="Arial Narrow" w:hAnsi="Arial Narrow"/>
                <w:color w:val="000000"/>
                <w:sz w:val="20"/>
                <w:szCs w:val="20"/>
              </w:rPr>
            </w:pPr>
            <w:r>
              <w:rPr>
                <w:rFonts w:ascii="Arial Narrow" w:hAnsi="Arial Narrow"/>
                <w:color w:val="000000"/>
                <w:sz w:val="20"/>
                <w:szCs w:val="20"/>
              </w:rPr>
              <w:t>Presidente</w:t>
            </w:r>
          </w:p>
        </w:tc>
        <w:tc>
          <w:tcPr>
            <w:tcW w:w="4464" w:type="dxa"/>
          </w:tcPr>
          <w:p w14:paraId="5704467A" w14:textId="091D15C0" w:rsidR="00D93CE0" w:rsidRPr="00631318" w:rsidRDefault="00762D68" w:rsidP="00C24A80">
            <w:pPr>
              <w:pStyle w:val="NormalWeb"/>
              <w:spacing w:before="0" w:beforeAutospacing="0" w:after="120" w:afterAutospacing="0"/>
              <w:jc w:val="center"/>
              <w:rPr>
                <w:rFonts w:ascii="Arial Narrow" w:hAnsi="Arial Narrow"/>
                <w:color w:val="000000"/>
                <w:sz w:val="20"/>
                <w:szCs w:val="20"/>
              </w:rPr>
            </w:pPr>
            <w:r>
              <w:rPr>
                <w:rFonts w:ascii="Arial Narrow" w:hAnsi="Arial Narrow"/>
                <w:color w:val="000000"/>
                <w:sz w:val="20"/>
                <w:szCs w:val="20"/>
              </w:rPr>
              <w:t>Secretario</w:t>
            </w:r>
            <w:r w:rsidR="005D6EF1">
              <w:rPr>
                <w:rFonts w:ascii="Arial Narrow" w:hAnsi="Arial Narrow"/>
                <w:color w:val="000000"/>
                <w:sz w:val="20"/>
                <w:szCs w:val="20"/>
              </w:rPr>
              <w:t xml:space="preserve"> General</w:t>
            </w:r>
          </w:p>
        </w:tc>
      </w:tr>
      <w:tr w:rsidR="00D93CE0" w:rsidRPr="00631318" w14:paraId="6241D9A4" w14:textId="77777777" w:rsidTr="00C24A80">
        <w:tc>
          <w:tcPr>
            <w:tcW w:w="4463" w:type="dxa"/>
          </w:tcPr>
          <w:p w14:paraId="4B8DC300" w14:textId="77777777" w:rsidR="00D93CE0" w:rsidRDefault="00D93CE0" w:rsidP="00C24A80">
            <w:pPr>
              <w:pStyle w:val="NormalWeb"/>
              <w:spacing w:before="0" w:beforeAutospacing="0" w:after="120" w:afterAutospacing="0"/>
              <w:jc w:val="center"/>
              <w:rPr>
                <w:rFonts w:ascii="Arial Narrow" w:hAnsi="Arial Narrow"/>
                <w:color w:val="000000"/>
                <w:sz w:val="20"/>
                <w:szCs w:val="20"/>
              </w:rPr>
            </w:pPr>
          </w:p>
          <w:p w14:paraId="187EC200" w14:textId="77777777" w:rsidR="00D93CE0" w:rsidRPr="00631318" w:rsidRDefault="00D93CE0" w:rsidP="00C24A80">
            <w:pPr>
              <w:pStyle w:val="NormalWeb"/>
              <w:spacing w:before="0" w:beforeAutospacing="0" w:after="120" w:afterAutospacing="0"/>
              <w:jc w:val="center"/>
              <w:rPr>
                <w:rFonts w:ascii="Arial Narrow" w:hAnsi="Arial Narrow"/>
                <w:color w:val="000000"/>
                <w:sz w:val="20"/>
                <w:szCs w:val="20"/>
              </w:rPr>
            </w:pPr>
          </w:p>
        </w:tc>
        <w:tc>
          <w:tcPr>
            <w:tcW w:w="4464" w:type="dxa"/>
          </w:tcPr>
          <w:p w14:paraId="51E53C29" w14:textId="77777777" w:rsidR="00D93CE0" w:rsidRPr="00631318" w:rsidRDefault="00D93CE0" w:rsidP="00C24A80">
            <w:pPr>
              <w:pStyle w:val="NormalWeb"/>
              <w:spacing w:before="0" w:beforeAutospacing="0" w:after="120" w:afterAutospacing="0"/>
              <w:jc w:val="center"/>
              <w:rPr>
                <w:rFonts w:ascii="Arial Narrow" w:hAnsi="Arial Narrow"/>
                <w:color w:val="000000"/>
                <w:sz w:val="20"/>
                <w:szCs w:val="20"/>
              </w:rPr>
            </w:pPr>
          </w:p>
        </w:tc>
      </w:tr>
      <w:tr w:rsidR="00D93CE0" w:rsidRPr="00631318" w14:paraId="211F69A0" w14:textId="77777777" w:rsidTr="00C24A80">
        <w:tc>
          <w:tcPr>
            <w:tcW w:w="4463" w:type="dxa"/>
          </w:tcPr>
          <w:p w14:paraId="1347663C" w14:textId="77777777" w:rsidR="00D93CE0" w:rsidRPr="00631318" w:rsidRDefault="00762D68" w:rsidP="00C24A80">
            <w:pPr>
              <w:pStyle w:val="NormalWeb"/>
              <w:spacing w:before="0" w:beforeAutospacing="0" w:after="120" w:afterAutospacing="0"/>
              <w:jc w:val="center"/>
              <w:rPr>
                <w:rFonts w:ascii="Arial Narrow" w:hAnsi="Arial Narrow"/>
                <w:color w:val="000000"/>
                <w:sz w:val="20"/>
                <w:szCs w:val="20"/>
              </w:rPr>
            </w:pPr>
            <w:r>
              <w:rPr>
                <w:rFonts w:ascii="Arial Narrow" w:hAnsi="Arial Narrow"/>
                <w:color w:val="000000"/>
                <w:sz w:val="20"/>
                <w:szCs w:val="20"/>
              </w:rPr>
              <w:t>Juan Ramón Velasco Pérez</w:t>
            </w:r>
          </w:p>
        </w:tc>
        <w:tc>
          <w:tcPr>
            <w:tcW w:w="4464" w:type="dxa"/>
          </w:tcPr>
          <w:p w14:paraId="3529D6BA" w14:textId="77777777" w:rsidR="00D93CE0" w:rsidRPr="00631318" w:rsidRDefault="00762D68" w:rsidP="00C24A80">
            <w:pPr>
              <w:pStyle w:val="NormalWeb"/>
              <w:spacing w:before="0" w:beforeAutospacing="0" w:after="120" w:afterAutospacing="0"/>
              <w:jc w:val="center"/>
              <w:rPr>
                <w:rFonts w:ascii="Arial Narrow" w:hAnsi="Arial Narrow"/>
                <w:color w:val="000000"/>
                <w:sz w:val="20"/>
                <w:szCs w:val="20"/>
              </w:rPr>
            </w:pPr>
            <w:r w:rsidRPr="00762D68">
              <w:rPr>
                <w:rFonts w:ascii="Arial Narrow" w:hAnsi="Arial Narrow"/>
                <w:color w:val="000000"/>
                <w:sz w:val="20"/>
                <w:szCs w:val="20"/>
              </w:rPr>
              <w:t>Roberto Romero Llop</w:t>
            </w:r>
          </w:p>
        </w:tc>
      </w:tr>
    </w:tbl>
    <w:p w14:paraId="4D23E09D" w14:textId="77777777" w:rsidR="008017C3" w:rsidRPr="008017C3" w:rsidRDefault="008017C3" w:rsidP="00F24F11">
      <w:pPr>
        <w:rPr>
          <w:rFonts w:ascii="Arial Narrow" w:hAnsi="Arial Narrow"/>
          <w:sz w:val="20"/>
          <w:szCs w:val="20"/>
        </w:rPr>
      </w:pPr>
    </w:p>
    <w:sectPr w:rsidR="008017C3" w:rsidRPr="008017C3" w:rsidSect="00D93CE0">
      <w:head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30644" w14:textId="77777777" w:rsidR="00C87198" w:rsidRDefault="00C87198" w:rsidP="00E240B3">
      <w:pPr>
        <w:spacing w:after="0" w:line="240" w:lineRule="auto"/>
      </w:pPr>
      <w:r>
        <w:separator/>
      </w:r>
    </w:p>
  </w:endnote>
  <w:endnote w:type="continuationSeparator" w:id="0">
    <w:p w14:paraId="386665DB" w14:textId="77777777" w:rsidR="00C87198" w:rsidRDefault="00C87198" w:rsidP="00E2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EE68" w14:textId="77777777" w:rsidR="00C87198" w:rsidRDefault="00C87198" w:rsidP="00E240B3">
      <w:pPr>
        <w:spacing w:after="0" w:line="240" w:lineRule="auto"/>
      </w:pPr>
      <w:r>
        <w:separator/>
      </w:r>
    </w:p>
  </w:footnote>
  <w:footnote w:type="continuationSeparator" w:id="0">
    <w:p w14:paraId="3DEA19AF" w14:textId="77777777" w:rsidR="00C87198" w:rsidRDefault="00C87198" w:rsidP="00E2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46FA" w14:textId="77777777" w:rsidR="006000EF" w:rsidRPr="00DD1AFC" w:rsidRDefault="006000EF" w:rsidP="00E240B3">
    <w:pPr>
      <w:pStyle w:val="Encabezado"/>
      <w:jc w:val="right"/>
      <w:rPr>
        <w:rFonts w:ascii="Arial Narrow" w:hAnsi="Arial Narrow"/>
        <w:b/>
        <w:noProof/>
        <w:color w:val="943634"/>
        <w:sz w:val="28"/>
        <w:szCs w:val="28"/>
      </w:rPr>
    </w:pPr>
    <w:r>
      <w:rPr>
        <w:rFonts w:ascii="Arial Narrow" w:hAnsi="Arial Narrow"/>
        <w:b/>
        <w:noProof/>
        <w:color w:val="943634"/>
        <w:sz w:val="28"/>
        <w:szCs w:val="28"/>
        <w:lang w:eastAsia="es-ES"/>
      </w:rPr>
      <w:drawing>
        <wp:anchor distT="0" distB="0" distL="114300" distR="114300" simplePos="0" relativeHeight="251659264" behindDoc="1" locked="0" layoutInCell="1" allowOverlap="1" wp14:anchorId="73A13285" wp14:editId="0A1C1AC5">
          <wp:simplePos x="0" y="0"/>
          <wp:positionH relativeFrom="column">
            <wp:posOffset>-534670</wp:posOffset>
          </wp:positionH>
          <wp:positionV relativeFrom="paragraph">
            <wp:posOffset>-210820</wp:posOffset>
          </wp:positionV>
          <wp:extent cx="1601470" cy="900430"/>
          <wp:effectExtent l="0" t="0" r="0" b="0"/>
          <wp:wrapTight wrapText="bothSides">
            <wp:wrapPolygon edited="0">
              <wp:start x="0" y="0"/>
              <wp:lineTo x="0" y="21021"/>
              <wp:lineTo x="21326" y="21021"/>
              <wp:lineTo x="21326" y="0"/>
              <wp:lineTo x="0" y="0"/>
            </wp:wrapPolygon>
          </wp:wrapTight>
          <wp:docPr id="1" name="Imagen 1" descr="Ruepep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Ruepep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AFC">
      <w:rPr>
        <w:rFonts w:ascii="Arial Narrow" w:hAnsi="Arial Narrow"/>
        <w:b/>
        <w:noProof/>
        <w:color w:val="943634"/>
        <w:sz w:val="28"/>
        <w:szCs w:val="28"/>
      </w:rPr>
      <w:t>ASAMBLEA GENERAL</w:t>
    </w:r>
  </w:p>
  <w:p w14:paraId="4BCFB585" w14:textId="77777777" w:rsidR="006000EF" w:rsidRPr="003373A1" w:rsidRDefault="006000EF" w:rsidP="00E240B3">
    <w:pPr>
      <w:pStyle w:val="Encabezado"/>
      <w:jc w:val="right"/>
      <w:rPr>
        <w:rFonts w:ascii="Arial Narrow" w:hAnsi="Arial Narrow"/>
        <w:color w:val="943634"/>
      </w:rPr>
    </w:pPr>
    <w:r>
      <w:rPr>
        <w:rFonts w:ascii="Arial Narrow" w:hAnsi="Arial Narrow"/>
        <w:color w:val="943634"/>
      </w:rPr>
      <w:t>27</w:t>
    </w:r>
    <w:r w:rsidRPr="00DD1AFC">
      <w:rPr>
        <w:rFonts w:ascii="Arial Narrow" w:hAnsi="Arial Narrow"/>
        <w:color w:val="943634"/>
      </w:rPr>
      <w:t xml:space="preserve"> de </w:t>
    </w:r>
    <w:r>
      <w:rPr>
        <w:rFonts w:ascii="Arial Narrow" w:hAnsi="Arial Narrow"/>
        <w:color w:val="943634"/>
      </w:rPr>
      <w:t>Abril</w:t>
    </w:r>
    <w:r w:rsidRPr="00DD1AFC">
      <w:rPr>
        <w:rFonts w:ascii="Arial Narrow" w:hAnsi="Arial Narrow"/>
        <w:color w:val="943634"/>
      </w:rPr>
      <w:t xml:space="preserve"> de 201</w:t>
    </w:r>
    <w:r>
      <w:rPr>
        <w:rFonts w:ascii="Arial Narrow" w:hAnsi="Arial Narrow"/>
        <w:color w:val="943634"/>
      </w:rPr>
      <w:t>6</w:t>
    </w:r>
  </w:p>
  <w:p w14:paraId="7A737AD7" w14:textId="77777777" w:rsidR="006000EF" w:rsidRDefault="006000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861"/>
    <w:multiLevelType w:val="hybridMultilevel"/>
    <w:tmpl w:val="376C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A35E2"/>
    <w:multiLevelType w:val="hybridMultilevel"/>
    <w:tmpl w:val="9A6E0CE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112240"/>
    <w:multiLevelType w:val="hybridMultilevel"/>
    <w:tmpl w:val="5C3CD4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8917BD"/>
    <w:multiLevelType w:val="hybridMultilevel"/>
    <w:tmpl w:val="E0407E32"/>
    <w:lvl w:ilvl="0" w:tplc="0C0A000F">
      <w:start w:val="1"/>
      <w:numFmt w:val="decimal"/>
      <w:lvlText w:val="%1."/>
      <w:lvlJc w:val="left"/>
      <w:pPr>
        <w:ind w:left="1422" w:hanging="360"/>
      </w:pPr>
    </w:lvl>
    <w:lvl w:ilvl="1" w:tplc="0C0A0019" w:tentative="1">
      <w:start w:val="1"/>
      <w:numFmt w:val="lowerLetter"/>
      <w:lvlText w:val="%2."/>
      <w:lvlJc w:val="left"/>
      <w:pPr>
        <w:ind w:left="2142" w:hanging="360"/>
      </w:pPr>
    </w:lvl>
    <w:lvl w:ilvl="2" w:tplc="0C0A001B" w:tentative="1">
      <w:start w:val="1"/>
      <w:numFmt w:val="lowerRoman"/>
      <w:lvlText w:val="%3."/>
      <w:lvlJc w:val="right"/>
      <w:pPr>
        <w:ind w:left="2862" w:hanging="180"/>
      </w:pPr>
    </w:lvl>
    <w:lvl w:ilvl="3" w:tplc="0C0A000F" w:tentative="1">
      <w:start w:val="1"/>
      <w:numFmt w:val="decimal"/>
      <w:lvlText w:val="%4."/>
      <w:lvlJc w:val="left"/>
      <w:pPr>
        <w:ind w:left="3582" w:hanging="360"/>
      </w:pPr>
    </w:lvl>
    <w:lvl w:ilvl="4" w:tplc="0C0A0019" w:tentative="1">
      <w:start w:val="1"/>
      <w:numFmt w:val="lowerLetter"/>
      <w:lvlText w:val="%5."/>
      <w:lvlJc w:val="left"/>
      <w:pPr>
        <w:ind w:left="4302" w:hanging="360"/>
      </w:pPr>
    </w:lvl>
    <w:lvl w:ilvl="5" w:tplc="0C0A001B" w:tentative="1">
      <w:start w:val="1"/>
      <w:numFmt w:val="lowerRoman"/>
      <w:lvlText w:val="%6."/>
      <w:lvlJc w:val="right"/>
      <w:pPr>
        <w:ind w:left="5022" w:hanging="180"/>
      </w:pPr>
    </w:lvl>
    <w:lvl w:ilvl="6" w:tplc="0C0A000F" w:tentative="1">
      <w:start w:val="1"/>
      <w:numFmt w:val="decimal"/>
      <w:lvlText w:val="%7."/>
      <w:lvlJc w:val="left"/>
      <w:pPr>
        <w:ind w:left="5742" w:hanging="360"/>
      </w:pPr>
    </w:lvl>
    <w:lvl w:ilvl="7" w:tplc="0C0A0019" w:tentative="1">
      <w:start w:val="1"/>
      <w:numFmt w:val="lowerLetter"/>
      <w:lvlText w:val="%8."/>
      <w:lvlJc w:val="left"/>
      <w:pPr>
        <w:ind w:left="6462" w:hanging="360"/>
      </w:pPr>
    </w:lvl>
    <w:lvl w:ilvl="8" w:tplc="0C0A001B" w:tentative="1">
      <w:start w:val="1"/>
      <w:numFmt w:val="lowerRoman"/>
      <w:lvlText w:val="%9."/>
      <w:lvlJc w:val="right"/>
      <w:pPr>
        <w:ind w:left="7182" w:hanging="180"/>
      </w:pPr>
    </w:lvl>
  </w:abstractNum>
  <w:abstractNum w:abstractNumId="4" w15:restartNumberingAfterBreak="0">
    <w:nsid w:val="3F266430"/>
    <w:multiLevelType w:val="hybridMultilevel"/>
    <w:tmpl w:val="8D9647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C50F16"/>
    <w:multiLevelType w:val="hybridMultilevel"/>
    <w:tmpl w:val="423A0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36041B"/>
    <w:multiLevelType w:val="hybridMultilevel"/>
    <w:tmpl w:val="0DBAF2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D295A3B"/>
    <w:multiLevelType w:val="hybridMultilevel"/>
    <w:tmpl w:val="B5B21978"/>
    <w:lvl w:ilvl="0" w:tplc="9656FEF6">
      <w:start w:val="1"/>
      <w:numFmt w:val="decimal"/>
      <w:lvlText w:val="%1."/>
      <w:lvlJc w:val="left"/>
      <w:pPr>
        <w:tabs>
          <w:tab w:val="num" w:pos="720"/>
        </w:tabs>
        <w:ind w:left="720" w:hanging="360"/>
      </w:pPr>
    </w:lvl>
    <w:lvl w:ilvl="1" w:tplc="F1CA769A" w:tentative="1">
      <w:start w:val="1"/>
      <w:numFmt w:val="decimal"/>
      <w:lvlText w:val="%2."/>
      <w:lvlJc w:val="left"/>
      <w:pPr>
        <w:tabs>
          <w:tab w:val="num" w:pos="1440"/>
        </w:tabs>
        <w:ind w:left="1440" w:hanging="360"/>
      </w:pPr>
    </w:lvl>
    <w:lvl w:ilvl="2" w:tplc="5A504B12" w:tentative="1">
      <w:start w:val="1"/>
      <w:numFmt w:val="decimal"/>
      <w:lvlText w:val="%3."/>
      <w:lvlJc w:val="left"/>
      <w:pPr>
        <w:tabs>
          <w:tab w:val="num" w:pos="2160"/>
        </w:tabs>
        <w:ind w:left="2160" w:hanging="360"/>
      </w:pPr>
    </w:lvl>
    <w:lvl w:ilvl="3" w:tplc="4F44508A" w:tentative="1">
      <w:start w:val="1"/>
      <w:numFmt w:val="decimal"/>
      <w:lvlText w:val="%4."/>
      <w:lvlJc w:val="left"/>
      <w:pPr>
        <w:tabs>
          <w:tab w:val="num" w:pos="2880"/>
        </w:tabs>
        <w:ind w:left="2880" w:hanging="360"/>
      </w:pPr>
    </w:lvl>
    <w:lvl w:ilvl="4" w:tplc="4B2C56A6" w:tentative="1">
      <w:start w:val="1"/>
      <w:numFmt w:val="decimal"/>
      <w:lvlText w:val="%5."/>
      <w:lvlJc w:val="left"/>
      <w:pPr>
        <w:tabs>
          <w:tab w:val="num" w:pos="3600"/>
        </w:tabs>
        <w:ind w:left="3600" w:hanging="360"/>
      </w:pPr>
    </w:lvl>
    <w:lvl w:ilvl="5" w:tplc="943E711C" w:tentative="1">
      <w:start w:val="1"/>
      <w:numFmt w:val="decimal"/>
      <w:lvlText w:val="%6."/>
      <w:lvlJc w:val="left"/>
      <w:pPr>
        <w:tabs>
          <w:tab w:val="num" w:pos="4320"/>
        </w:tabs>
        <w:ind w:left="4320" w:hanging="360"/>
      </w:pPr>
    </w:lvl>
    <w:lvl w:ilvl="6" w:tplc="C25254F8" w:tentative="1">
      <w:start w:val="1"/>
      <w:numFmt w:val="decimal"/>
      <w:lvlText w:val="%7."/>
      <w:lvlJc w:val="left"/>
      <w:pPr>
        <w:tabs>
          <w:tab w:val="num" w:pos="5040"/>
        </w:tabs>
        <w:ind w:left="5040" w:hanging="360"/>
      </w:pPr>
    </w:lvl>
    <w:lvl w:ilvl="7" w:tplc="349A7CBA" w:tentative="1">
      <w:start w:val="1"/>
      <w:numFmt w:val="decimal"/>
      <w:lvlText w:val="%8."/>
      <w:lvlJc w:val="left"/>
      <w:pPr>
        <w:tabs>
          <w:tab w:val="num" w:pos="5760"/>
        </w:tabs>
        <w:ind w:left="5760" w:hanging="360"/>
      </w:pPr>
    </w:lvl>
    <w:lvl w:ilvl="8" w:tplc="66A432C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7"/>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B3"/>
    <w:rsid w:val="0002489C"/>
    <w:rsid w:val="00030A13"/>
    <w:rsid w:val="00034EF7"/>
    <w:rsid w:val="00041570"/>
    <w:rsid w:val="00043BDD"/>
    <w:rsid w:val="00083F7D"/>
    <w:rsid w:val="00094109"/>
    <w:rsid w:val="000A3193"/>
    <w:rsid w:val="000F7FF5"/>
    <w:rsid w:val="00116836"/>
    <w:rsid w:val="0015300B"/>
    <w:rsid w:val="00191803"/>
    <w:rsid w:val="001A18D8"/>
    <w:rsid w:val="001C05D6"/>
    <w:rsid w:val="001C2DE4"/>
    <w:rsid w:val="00222696"/>
    <w:rsid w:val="002259DF"/>
    <w:rsid w:val="00230D30"/>
    <w:rsid w:val="00240281"/>
    <w:rsid w:val="00254FA0"/>
    <w:rsid w:val="00273C38"/>
    <w:rsid w:val="002B14CB"/>
    <w:rsid w:val="002C5B84"/>
    <w:rsid w:val="002C754B"/>
    <w:rsid w:val="00306AB2"/>
    <w:rsid w:val="00324C2C"/>
    <w:rsid w:val="00325080"/>
    <w:rsid w:val="003373A1"/>
    <w:rsid w:val="00346E48"/>
    <w:rsid w:val="003B20E0"/>
    <w:rsid w:val="003B54D9"/>
    <w:rsid w:val="003E6484"/>
    <w:rsid w:val="003F016D"/>
    <w:rsid w:val="003F6160"/>
    <w:rsid w:val="004124E7"/>
    <w:rsid w:val="004352B9"/>
    <w:rsid w:val="00437D60"/>
    <w:rsid w:val="00452B95"/>
    <w:rsid w:val="00464793"/>
    <w:rsid w:val="004908C5"/>
    <w:rsid w:val="004B6531"/>
    <w:rsid w:val="004B79ED"/>
    <w:rsid w:val="004C3ACB"/>
    <w:rsid w:val="004C732B"/>
    <w:rsid w:val="00552322"/>
    <w:rsid w:val="00553D52"/>
    <w:rsid w:val="00554CB0"/>
    <w:rsid w:val="0056322A"/>
    <w:rsid w:val="00567916"/>
    <w:rsid w:val="005B0CDD"/>
    <w:rsid w:val="005C7833"/>
    <w:rsid w:val="005D6EF1"/>
    <w:rsid w:val="005F43C3"/>
    <w:rsid w:val="006000EF"/>
    <w:rsid w:val="00610DC0"/>
    <w:rsid w:val="00626A6A"/>
    <w:rsid w:val="006D0C57"/>
    <w:rsid w:val="006E6664"/>
    <w:rsid w:val="006F6393"/>
    <w:rsid w:val="00731CB6"/>
    <w:rsid w:val="00757C98"/>
    <w:rsid w:val="00762D68"/>
    <w:rsid w:val="00777171"/>
    <w:rsid w:val="00784388"/>
    <w:rsid w:val="00797CF3"/>
    <w:rsid w:val="007F7354"/>
    <w:rsid w:val="008017C3"/>
    <w:rsid w:val="008215C3"/>
    <w:rsid w:val="008306D3"/>
    <w:rsid w:val="00837F85"/>
    <w:rsid w:val="00845DFE"/>
    <w:rsid w:val="008650B6"/>
    <w:rsid w:val="008717E1"/>
    <w:rsid w:val="0087515D"/>
    <w:rsid w:val="0089274E"/>
    <w:rsid w:val="008A2352"/>
    <w:rsid w:val="008A2BCC"/>
    <w:rsid w:val="008A6442"/>
    <w:rsid w:val="008C3586"/>
    <w:rsid w:val="008F3259"/>
    <w:rsid w:val="00911229"/>
    <w:rsid w:val="00915F40"/>
    <w:rsid w:val="00922F0C"/>
    <w:rsid w:val="009355C5"/>
    <w:rsid w:val="0094057A"/>
    <w:rsid w:val="009471A3"/>
    <w:rsid w:val="009567FB"/>
    <w:rsid w:val="009A74A5"/>
    <w:rsid w:val="009B06B3"/>
    <w:rsid w:val="009B7E39"/>
    <w:rsid w:val="009D28A5"/>
    <w:rsid w:val="009E52F6"/>
    <w:rsid w:val="00A047A9"/>
    <w:rsid w:val="00A12804"/>
    <w:rsid w:val="00A2581B"/>
    <w:rsid w:val="00A26DBE"/>
    <w:rsid w:val="00A6057E"/>
    <w:rsid w:val="00A655D4"/>
    <w:rsid w:val="00A80F23"/>
    <w:rsid w:val="00AE37A7"/>
    <w:rsid w:val="00AE7733"/>
    <w:rsid w:val="00AF3353"/>
    <w:rsid w:val="00AF4AFF"/>
    <w:rsid w:val="00B17D05"/>
    <w:rsid w:val="00B338E2"/>
    <w:rsid w:val="00B354C9"/>
    <w:rsid w:val="00B60262"/>
    <w:rsid w:val="00B61BF1"/>
    <w:rsid w:val="00B916D3"/>
    <w:rsid w:val="00B97F37"/>
    <w:rsid w:val="00C1260B"/>
    <w:rsid w:val="00C24A80"/>
    <w:rsid w:val="00C254F6"/>
    <w:rsid w:val="00C36338"/>
    <w:rsid w:val="00C57605"/>
    <w:rsid w:val="00C67D2F"/>
    <w:rsid w:val="00C71032"/>
    <w:rsid w:val="00C758EC"/>
    <w:rsid w:val="00C77083"/>
    <w:rsid w:val="00C87198"/>
    <w:rsid w:val="00C93802"/>
    <w:rsid w:val="00CC691E"/>
    <w:rsid w:val="00CD4CCD"/>
    <w:rsid w:val="00CD6E43"/>
    <w:rsid w:val="00CE0AC5"/>
    <w:rsid w:val="00CE2995"/>
    <w:rsid w:val="00D11799"/>
    <w:rsid w:val="00D40BD8"/>
    <w:rsid w:val="00D93CE0"/>
    <w:rsid w:val="00DA2C1C"/>
    <w:rsid w:val="00DA4DF8"/>
    <w:rsid w:val="00DD6651"/>
    <w:rsid w:val="00DD71C2"/>
    <w:rsid w:val="00DE0D10"/>
    <w:rsid w:val="00DF0A90"/>
    <w:rsid w:val="00DF1BCB"/>
    <w:rsid w:val="00E20F4D"/>
    <w:rsid w:val="00E240B3"/>
    <w:rsid w:val="00E34446"/>
    <w:rsid w:val="00E35EE0"/>
    <w:rsid w:val="00E375D0"/>
    <w:rsid w:val="00E533A5"/>
    <w:rsid w:val="00E60408"/>
    <w:rsid w:val="00E93265"/>
    <w:rsid w:val="00E95992"/>
    <w:rsid w:val="00EA18E1"/>
    <w:rsid w:val="00ED1152"/>
    <w:rsid w:val="00F129E2"/>
    <w:rsid w:val="00F24F11"/>
    <w:rsid w:val="00F74AD4"/>
    <w:rsid w:val="00F93A65"/>
    <w:rsid w:val="00FA50B5"/>
    <w:rsid w:val="00FB23CD"/>
    <w:rsid w:val="00FB74C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C46E4"/>
  <w15:docId w15:val="{1719FBE2-36B9-4B57-8CB1-C254F649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ularioRUEPEP">
    <w:name w:val="Formulario RUEPEP"/>
    <w:basedOn w:val="Fuentedeprrafopredeter"/>
    <w:uiPriority w:val="1"/>
    <w:rsid w:val="00A80F23"/>
    <w:rPr>
      <w:rFonts w:asciiTheme="minorHAnsi" w:hAnsiTheme="minorHAnsi"/>
      <w:color w:val="365F91" w:themeColor="accent1" w:themeShade="BF"/>
      <w:sz w:val="20"/>
    </w:rPr>
  </w:style>
  <w:style w:type="paragraph" w:styleId="Encabezado">
    <w:name w:val="header"/>
    <w:basedOn w:val="Normal"/>
    <w:link w:val="EncabezadoCar"/>
    <w:uiPriority w:val="99"/>
    <w:unhideWhenUsed/>
    <w:rsid w:val="00E240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240B3"/>
  </w:style>
  <w:style w:type="paragraph" w:styleId="Piedepgina">
    <w:name w:val="footer"/>
    <w:basedOn w:val="Normal"/>
    <w:link w:val="PiedepginaCar"/>
    <w:uiPriority w:val="99"/>
    <w:unhideWhenUsed/>
    <w:rsid w:val="00E240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40B3"/>
  </w:style>
  <w:style w:type="paragraph" w:styleId="NormalWeb">
    <w:name w:val="Normal (Web)"/>
    <w:basedOn w:val="Normal"/>
    <w:uiPriority w:val="99"/>
    <w:rsid w:val="00E240B3"/>
    <w:pPr>
      <w:spacing w:before="100" w:beforeAutospacing="1" w:after="100" w:afterAutospacing="1" w:line="240" w:lineRule="auto"/>
    </w:pPr>
    <w:rPr>
      <w:rFonts w:ascii="Times New Roman" w:eastAsia="Times New Roman" w:hAnsi="Times New Roman" w:cs="Times New Roman"/>
      <w:color w:val="4E4B4A"/>
      <w:sz w:val="24"/>
      <w:szCs w:val="24"/>
      <w:lang w:eastAsia="es-ES"/>
    </w:rPr>
  </w:style>
  <w:style w:type="paragraph" w:styleId="Prrafodelista">
    <w:name w:val="List Paragraph"/>
    <w:basedOn w:val="Normal"/>
    <w:uiPriority w:val="34"/>
    <w:qFormat/>
    <w:rsid w:val="008017C3"/>
    <w:pPr>
      <w:ind w:left="720"/>
      <w:contextualSpacing/>
    </w:pPr>
  </w:style>
  <w:style w:type="table" w:styleId="Tablaconcuadrcula">
    <w:name w:val="Table Grid"/>
    <w:basedOn w:val="Tablanormal"/>
    <w:rsid w:val="003F6160"/>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033169">
      <w:bodyDiv w:val="1"/>
      <w:marLeft w:val="0"/>
      <w:marRight w:val="0"/>
      <w:marTop w:val="0"/>
      <w:marBottom w:val="0"/>
      <w:divBdr>
        <w:top w:val="none" w:sz="0" w:space="0" w:color="auto"/>
        <w:left w:val="none" w:sz="0" w:space="0" w:color="auto"/>
        <w:bottom w:val="none" w:sz="0" w:space="0" w:color="auto"/>
        <w:right w:val="none" w:sz="0" w:space="0" w:color="auto"/>
      </w:divBdr>
      <w:divsChild>
        <w:div w:id="38750378">
          <w:marLeft w:val="533"/>
          <w:marRight w:val="0"/>
          <w:marTop w:val="0"/>
          <w:marBottom w:val="0"/>
          <w:divBdr>
            <w:top w:val="none" w:sz="0" w:space="0" w:color="auto"/>
            <w:left w:val="none" w:sz="0" w:space="0" w:color="auto"/>
            <w:bottom w:val="none" w:sz="0" w:space="0" w:color="auto"/>
            <w:right w:val="none" w:sz="0" w:space="0" w:color="auto"/>
          </w:divBdr>
        </w:div>
        <w:div w:id="547684361">
          <w:marLeft w:val="533"/>
          <w:marRight w:val="0"/>
          <w:marTop w:val="0"/>
          <w:marBottom w:val="0"/>
          <w:divBdr>
            <w:top w:val="none" w:sz="0" w:space="0" w:color="auto"/>
            <w:left w:val="none" w:sz="0" w:space="0" w:color="auto"/>
            <w:bottom w:val="none" w:sz="0" w:space="0" w:color="auto"/>
            <w:right w:val="none" w:sz="0" w:space="0" w:color="auto"/>
          </w:divBdr>
        </w:div>
        <w:div w:id="1266886407">
          <w:marLeft w:val="533"/>
          <w:marRight w:val="0"/>
          <w:marTop w:val="0"/>
          <w:marBottom w:val="0"/>
          <w:divBdr>
            <w:top w:val="none" w:sz="0" w:space="0" w:color="auto"/>
            <w:left w:val="none" w:sz="0" w:space="0" w:color="auto"/>
            <w:bottom w:val="none" w:sz="0" w:space="0" w:color="auto"/>
            <w:right w:val="none" w:sz="0" w:space="0" w:color="auto"/>
          </w:divBdr>
        </w:div>
        <w:div w:id="920213412">
          <w:marLeft w:val="533"/>
          <w:marRight w:val="0"/>
          <w:marTop w:val="0"/>
          <w:marBottom w:val="0"/>
          <w:divBdr>
            <w:top w:val="none" w:sz="0" w:space="0" w:color="auto"/>
            <w:left w:val="none" w:sz="0" w:space="0" w:color="auto"/>
            <w:bottom w:val="none" w:sz="0" w:space="0" w:color="auto"/>
            <w:right w:val="none" w:sz="0" w:space="0" w:color="auto"/>
          </w:divBdr>
        </w:div>
        <w:div w:id="1926765940">
          <w:marLeft w:val="533"/>
          <w:marRight w:val="0"/>
          <w:marTop w:val="0"/>
          <w:marBottom w:val="0"/>
          <w:divBdr>
            <w:top w:val="none" w:sz="0" w:space="0" w:color="auto"/>
            <w:left w:val="none" w:sz="0" w:space="0" w:color="auto"/>
            <w:bottom w:val="none" w:sz="0" w:space="0" w:color="auto"/>
            <w:right w:val="none" w:sz="0" w:space="0" w:color="auto"/>
          </w:divBdr>
        </w:div>
        <w:div w:id="254673224">
          <w:marLeft w:val="533"/>
          <w:marRight w:val="0"/>
          <w:marTop w:val="0"/>
          <w:marBottom w:val="0"/>
          <w:divBdr>
            <w:top w:val="none" w:sz="0" w:space="0" w:color="auto"/>
            <w:left w:val="none" w:sz="0" w:space="0" w:color="auto"/>
            <w:bottom w:val="none" w:sz="0" w:space="0" w:color="auto"/>
            <w:right w:val="none" w:sz="0" w:space="0" w:color="auto"/>
          </w:divBdr>
        </w:div>
      </w:divsChild>
    </w:div>
    <w:div w:id="1382634989">
      <w:bodyDiv w:val="1"/>
      <w:marLeft w:val="0"/>
      <w:marRight w:val="0"/>
      <w:marTop w:val="0"/>
      <w:marBottom w:val="0"/>
      <w:divBdr>
        <w:top w:val="none" w:sz="0" w:space="0" w:color="auto"/>
        <w:left w:val="none" w:sz="0" w:space="0" w:color="auto"/>
        <w:bottom w:val="none" w:sz="0" w:space="0" w:color="auto"/>
        <w:right w:val="none" w:sz="0" w:space="0" w:color="auto"/>
      </w:divBdr>
      <w:divsChild>
        <w:div w:id="317345745">
          <w:marLeft w:val="533"/>
          <w:marRight w:val="0"/>
          <w:marTop w:val="0"/>
          <w:marBottom w:val="0"/>
          <w:divBdr>
            <w:top w:val="none" w:sz="0" w:space="0" w:color="auto"/>
            <w:left w:val="none" w:sz="0" w:space="0" w:color="auto"/>
            <w:bottom w:val="none" w:sz="0" w:space="0" w:color="auto"/>
            <w:right w:val="none" w:sz="0" w:space="0" w:color="auto"/>
          </w:divBdr>
        </w:div>
        <w:div w:id="228032206">
          <w:marLeft w:val="533"/>
          <w:marRight w:val="0"/>
          <w:marTop w:val="0"/>
          <w:marBottom w:val="0"/>
          <w:divBdr>
            <w:top w:val="none" w:sz="0" w:space="0" w:color="auto"/>
            <w:left w:val="none" w:sz="0" w:space="0" w:color="auto"/>
            <w:bottom w:val="none" w:sz="0" w:space="0" w:color="auto"/>
            <w:right w:val="none" w:sz="0" w:space="0" w:color="auto"/>
          </w:divBdr>
        </w:div>
        <w:div w:id="499929562">
          <w:marLeft w:val="533"/>
          <w:marRight w:val="0"/>
          <w:marTop w:val="0"/>
          <w:marBottom w:val="0"/>
          <w:divBdr>
            <w:top w:val="none" w:sz="0" w:space="0" w:color="auto"/>
            <w:left w:val="none" w:sz="0" w:space="0" w:color="auto"/>
            <w:bottom w:val="none" w:sz="0" w:space="0" w:color="auto"/>
            <w:right w:val="none" w:sz="0" w:space="0" w:color="auto"/>
          </w:divBdr>
        </w:div>
        <w:div w:id="457381043">
          <w:marLeft w:val="533"/>
          <w:marRight w:val="0"/>
          <w:marTop w:val="0"/>
          <w:marBottom w:val="0"/>
          <w:divBdr>
            <w:top w:val="none" w:sz="0" w:space="0" w:color="auto"/>
            <w:left w:val="none" w:sz="0" w:space="0" w:color="auto"/>
            <w:bottom w:val="none" w:sz="0" w:space="0" w:color="auto"/>
            <w:right w:val="none" w:sz="0" w:space="0" w:color="auto"/>
          </w:divBdr>
        </w:div>
        <w:div w:id="1696033368">
          <w:marLeft w:val="533"/>
          <w:marRight w:val="0"/>
          <w:marTop w:val="0"/>
          <w:marBottom w:val="0"/>
          <w:divBdr>
            <w:top w:val="none" w:sz="0" w:space="0" w:color="auto"/>
            <w:left w:val="none" w:sz="0" w:space="0" w:color="auto"/>
            <w:bottom w:val="none" w:sz="0" w:space="0" w:color="auto"/>
            <w:right w:val="none" w:sz="0" w:space="0" w:color="auto"/>
          </w:divBdr>
        </w:div>
        <w:div w:id="1861161827">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Martínez Gómez</dc:creator>
  <cp:lastModifiedBy>Roberto Romero Llop</cp:lastModifiedBy>
  <cp:revision>3</cp:revision>
  <dcterms:created xsi:type="dcterms:W3CDTF">2016-07-12T12:01:00Z</dcterms:created>
  <dcterms:modified xsi:type="dcterms:W3CDTF">2016-07-12T12:01:00Z</dcterms:modified>
</cp:coreProperties>
</file>